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856BC" w14:textId="770E7A1D" w:rsidR="00636CDF" w:rsidRPr="00B56EF3" w:rsidRDefault="00636CDF" w:rsidP="00B56EF3">
      <w:pPr>
        <w:jc w:val="right"/>
        <w:rPr>
          <w:sz w:val="26"/>
        </w:rPr>
      </w:pPr>
    </w:p>
    <w:p w14:paraId="20A43467" w14:textId="28AA3373" w:rsidR="00B67D93" w:rsidRPr="00B56EF3" w:rsidRDefault="00B67D93" w:rsidP="00B56EF3">
      <w:pPr>
        <w:rPr>
          <w:sz w:val="26"/>
        </w:rPr>
      </w:pPr>
    </w:p>
    <w:p w14:paraId="567B1F8B" w14:textId="6C410790" w:rsidR="00B67D93" w:rsidRPr="00B56EF3" w:rsidRDefault="00B67D93" w:rsidP="00B56EF3">
      <w:pPr>
        <w:rPr>
          <w:sz w:val="26"/>
        </w:rPr>
      </w:pPr>
    </w:p>
    <w:p w14:paraId="4C760651" w14:textId="403FA731" w:rsidR="00B67D93" w:rsidRPr="00B56EF3" w:rsidRDefault="00B67D93" w:rsidP="00B56EF3">
      <w:pPr>
        <w:rPr>
          <w:sz w:val="26"/>
        </w:rPr>
      </w:pPr>
    </w:p>
    <w:p w14:paraId="66DD1DB3" w14:textId="55675775" w:rsidR="00B67D93" w:rsidRPr="00B56EF3" w:rsidRDefault="00B67D93" w:rsidP="00B56EF3">
      <w:pPr>
        <w:rPr>
          <w:sz w:val="26"/>
        </w:rPr>
      </w:pPr>
    </w:p>
    <w:p w14:paraId="4BC958C8" w14:textId="58704A2C" w:rsidR="00B67D93" w:rsidRPr="00B56EF3" w:rsidRDefault="00B67D93" w:rsidP="00B56EF3">
      <w:pPr>
        <w:rPr>
          <w:sz w:val="26"/>
        </w:rPr>
      </w:pPr>
    </w:p>
    <w:p w14:paraId="065FDB0F" w14:textId="7A3EC465" w:rsidR="00636CDF" w:rsidRPr="00B56EF3" w:rsidRDefault="00636CDF" w:rsidP="00B56EF3">
      <w:pPr>
        <w:rPr>
          <w:sz w:val="26"/>
        </w:rPr>
      </w:pPr>
    </w:p>
    <w:p w14:paraId="26637F3B" w14:textId="099D6C40" w:rsidR="00636CDF" w:rsidRPr="00B56EF3" w:rsidRDefault="00A108B6" w:rsidP="00B56EF3">
      <w:pPr>
        <w:tabs>
          <w:tab w:val="left" w:pos="7920"/>
        </w:tabs>
        <w:spacing w:before="120"/>
        <w:jc w:val="right"/>
        <w:rPr>
          <w:rFonts w:ascii="Times New Roman Tilde" w:hAnsi="Times New Roman Tilde"/>
        </w:rPr>
      </w:pPr>
      <w:r w:rsidRPr="00B56EF3">
        <w:tab/>
      </w:r>
    </w:p>
    <w:p w14:paraId="5214B76D" w14:textId="77777777" w:rsidR="00636CDF" w:rsidRPr="00B56EF3" w:rsidRDefault="00636CDF" w:rsidP="00B56EF3">
      <w:pPr>
        <w:rPr>
          <w:rFonts w:ascii="Times New Roman Tilde" w:hAnsi="Times New Roman Tilde"/>
        </w:rPr>
      </w:pPr>
    </w:p>
    <w:p w14:paraId="7FCDA4E3" w14:textId="77777777" w:rsidR="00636CDF" w:rsidRPr="00B56EF3" w:rsidRDefault="00636CDF" w:rsidP="00B56EF3">
      <w:pPr>
        <w:rPr>
          <w:rFonts w:ascii="Times New Roman Tilde" w:hAnsi="Times New Roman Tilde"/>
        </w:rPr>
      </w:pPr>
    </w:p>
    <w:p w14:paraId="0F3BA5EF" w14:textId="77777777" w:rsidR="00636CDF" w:rsidRPr="00B56EF3" w:rsidRDefault="00636CDF" w:rsidP="00B56EF3">
      <w:pPr>
        <w:rPr>
          <w:rFonts w:ascii="Times New Roman Tilde" w:hAnsi="Times New Roman Tilde"/>
        </w:rPr>
      </w:pPr>
    </w:p>
    <w:p w14:paraId="7E5972E6" w14:textId="33CC4A15" w:rsidR="00636CDF" w:rsidRPr="00B56EF3" w:rsidRDefault="00636CDF" w:rsidP="00B56EF3">
      <w:pPr>
        <w:rPr>
          <w:rFonts w:ascii="Times New Roman Tilde" w:hAnsi="Times New Roman Tilde"/>
        </w:rPr>
      </w:pPr>
    </w:p>
    <w:p w14:paraId="4899E0C8" w14:textId="50A0DAD1" w:rsidR="0093366A" w:rsidRPr="00B56EF3" w:rsidRDefault="0093366A" w:rsidP="00B56EF3">
      <w:pPr>
        <w:pStyle w:val="BodyText3"/>
        <w:jc w:val="center"/>
        <w:rPr>
          <w:sz w:val="44"/>
          <w:lang w:val="lv-LV"/>
        </w:rPr>
      </w:pPr>
    </w:p>
    <w:p w14:paraId="525142FB" w14:textId="77777777" w:rsidR="00FB55CD" w:rsidRPr="00B56EF3" w:rsidRDefault="00FB55CD" w:rsidP="00B56EF3">
      <w:pPr>
        <w:pStyle w:val="BodyText3"/>
        <w:jc w:val="center"/>
        <w:rPr>
          <w:sz w:val="44"/>
          <w:lang w:val="lv-LV"/>
        </w:rPr>
      </w:pPr>
    </w:p>
    <w:p w14:paraId="1283675C" w14:textId="77777777" w:rsidR="00ED351F" w:rsidRPr="00B56EF3" w:rsidRDefault="00ED351F" w:rsidP="00B56EF3">
      <w:pPr>
        <w:pStyle w:val="BodyText3"/>
        <w:jc w:val="center"/>
        <w:rPr>
          <w:sz w:val="44"/>
          <w:lang w:val="lv-LV"/>
        </w:rPr>
      </w:pPr>
    </w:p>
    <w:p w14:paraId="5620F589" w14:textId="77777777" w:rsidR="00636CDF" w:rsidRPr="00B56EF3" w:rsidRDefault="00636CDF" w:rsidP="00B56EF3">
      <w:pPr>
        <w:pStyle w:val="BodyText3"/>
        <w:jc w:val="center"/>
        <w:rPr>
          <w:sz w:val="44"/>
          <w:szCs w:val="44"/>
          <w:lang w:val="lv-LV"/>
        </w:rPr>
      </w:pPr>
      <w:bookmarkStart w:id="0" w:name="_Hlk33989124"/>
      <w:r w:rsidRPr="00B56EF3">
        <w:rPr>
          <w:sz w:val="44"/>
          <w:szCs w:val="44"/>
          <w:lang w:val="lv-LV"/>
        </w:rPr>
        <w:t>INSTRUKCIJA</w:t>
      </w:r>
    </w:p>
    <w:p w14:paraId="49785CB0" w14:textId="77777777" w:rsidR="00636CDF" w:rsidRPr="00B56EF3" w:rsidRDefault="00D20E76" w:rsidP="00B56EF3">
      <w:pPr>
        <w:pStyle w:val="BodyText3"/>
        <w:jc w:val="center"/>
        <w:rPr>
          <w:sz w:val="44"/>
          <w:szCs w:val="44"/>
          <w:lang w:val="lv-LV"/>
        </w:rPr>
      </w:pPr>
      <w:r>
        <w:rPr>
          <w:sz w:val="44"/>
          <w:szCs w:val="44"/>
          <w:lang w:val="lv-LV"/>
        </w:rPr>
        <w:t>RĪCĪBAI NELAIMES GADĪJUMĀ</w:t>
      </w:r>
    </w:p>
    <w:bookmarkEnd w:id="0"/>
    <w:p w14:paraId="2988B690" w14:textId="77777777" w:rsidR="00636CDF" w:rsidRPr="00B56EF3" w:rsidRDefault="00636CDF" w:rsidP="00B56EF3"/>
    <w:p w14:paraId="7CD077FE" w14:textId="77777777" w:rsidR="00636CDF" w:rsidRPr="00B56EF3" w:rsidRDefault="00636CDF" w:rsidP="00B56EF3">
      <w:pPr>
        <w:pStyle w:val="CommentText"/>
        <w:rPr>
          <w:lang w:val="lv-LV"/>
        </w:rPr>
      </w:pPr>
      <w:r w:rsidRPr="00B56EF3">
        <w:rPr>
          <w:lang w:val="lv-LV"/>
        </w:rPr>
        <w:br w:type="page"/>
      </w:r>
    </w:p>
    <w:p w14:paraId="649848A0" w14:textId="77777777" w:rsidR="00636CDF" w:rsidRPr="00B56EF3" w:rsidRDefault="00636CDF" w:rsidP="00B56EF3">
      <w:pPr>
        <w:pBdr>
          <w:bottom w:val="single" w:sz="4" w:space="1" w:color="auto"/>
        </w:pBdr>
        <w:rPr>
          <w:sz w:val="28"/>
          <w:szCs w:val="28"/>
        </w:rPr>
      </w:pPr>
      <w:r w:rsidRPr="00B56EF3">
        <w:rPr>
          <w:sz w:val="28"/>
          <w:szCs w:val="28"/>
        </w:rPr>
        <w:lastRenderedPageBreak/>
        <w:t>1. VISPĀRĒJIE NOSACĪJUMI</w:t>
      </w:r>
    </w:p>
    <w:p w14:paraId="41271DFB" w14:textId="77777777" w:rsidR="00636CDF" w:rsidRPr="00B56EF3" w:rsidRDefault="00636CDF" w:rsidP="00B56EF3">
      <w:pPr>
        <w:pStyle w:val="NormalWeb"/>
        <w:rPr>
          <w:szCs w:val="20"/>
          <w:lang w:val="lv-LV"/>
        </w:rPr>
      </w:pPr>
    </w:p>
    <w:p w14:paraId="14B609B1" w14:textId="77777777" w:rsidR="00636CDF" w:rsidRPr="00B56EF3" w:rsidRDefault="00636CDF" w:rsidP="00B56EF3">
      <w:pPr>
        <w:tabs>
          <w:tab w:val="left" w:pos="4320"/>
          <w:tab w:val="left" w:leader="underscore" w:pos="7200"/>
          <w:tab w:val="left" w:pos="8280"/>
        </w:tabs>
      </w:pPr>
      <w:r w:rsidRPr="00B56EF3">
        <w:t>1.1. Pirmās palīdzības instrukcija nosaka galvenos noteikumus kā rīkoties gadījumā, ja da</w:t>
      </w:r>
      <w:r w:rsidR="00E71295">
        <w:t xml:space="preserve">lībnieks vai </w:t>
      </w:r>
      <w:r w:rsidR="00622BFE">
        <w:t>treneris, trenera asistents, brīvprātīgais (turpmāk tekstā darbinieks)</w:t>
      </w:r>
      <w:r w:rsidRPr="00B56EF3">
        <w:t xml:space="preserve"> cietis nelaimes gadījum</w:t>
      </w:r>
      <w:r w:rsidR="00B56EF3">
        <w:t>ā.</w:t>
      </w:r>
    </w:p>
    <w:p w14:paraId="269E872C" w14:textId="77777777" w:rsidR="00636CDF" w:rsidRPr="00B56EF3" w:rsidRDefault="00636CDF" w:rsidP="00B56EF3"/>
    <w:p w14:paraId="2AB45B7B" w14:textId="77777777" w:rsidR="00636CDF" w:rsidRPr="00B56EF3" w:rsidRDefault="00636CDF" w:rsidP="00B56EF3">
      <w:pPr>
        <w:pStyle w:val="Header"/>
        <w:pBdr>
          <w:bottom w:val="single" w:sz="4" w:space="1" w:color="auto"/>
        </w:pBdr>
        <w:tabs>
          <w:tab w:val="clear" w:pos="4153"/>
          <w:tab w:val="clear" w:pos="8306"/>
        </w:tabs>
        <w:rPr>
          <w:bCs/>
          <w:sz w:val="28"/>
          <w:szCs w:val="28"/>
        </w:rPr>
      </w:pPr>
      <w:r w:rsidRPr="00B56EF3">
        <w:rPr>
          <w:bCs/>
          <w:sz w:val="28"/>
          <w:szCs w:val="28"/>
        </w:rPr>
        <w:t>2. RĪCĪBA NELAIMES GADĪJUMĀ</w:t>
      </w:r>
    </w:p>
    <w:p w14:paraId="642655DF" w14:textId="77777777" w:rsidR="00636CDF" w:rsidRPr="00B56EF3" w:rsidRDefault="00636CDF" w:rsidP="00B56EF3"/>
    <w:p w14:paraId="2DB94433" w14:textId="77777777" w:rsidR="00636CDF" w:rsidRPr="00B56EF3" w:rsidRDefault="00636CDF" w:rsidP="00B56EF3">
      <w:pPr>
        <w:jc w:val="both"/>
      </w:pPr>
      <w:r w:rsidRPr="00B56EF3">
        <w:t xml:space="preserve">2.1. </w:t>
      </w:r>
      <w:r w:rsidR="00622BFE">
        <w:t xml:space="preserve">Darbinieka </w:t>
      </w:r>
      <w:r w:rsidR="00622BFE">
        <w:rPr>
          <w:u w:val="single"/>
        </w:rPr>
        <w:t>pie</w:t>
      </w:r>
      <w:r w:rsidRPr="00B56EF3">
        <w:rPr>
          <w:u w:val="single"/>
        </w:rPr>
        <w:t>nākums</w:t>
      </w:r>
      <w:r w:rsidRPr="00B56EF3">
        <w:t>, ja cilvēks cietis nelaimes gadījumā:</w:t>
      </w:r>
    </w:p>
    <w:p w14:paraId="377A197E" w14:textId="77777777" w:rsidR="00636CDF" w:rsidRPr="00B56EF3" w:rsidRDefault="00636CDF" w:rsidP="00B56EF3">
      <w:pPr>
        <w:jc w:val="both"/>
      </w:pPr>
      <w:r w:rsidRPr="00B56EF3">
        <w:t xml:space="preserve">2.1.1. ātri novērtējiet, kādā stāvoklī atrodas cietušais, un sniedziet viņam pirmo palīdzību; </w:t>
      </w:r>
    </w:p>
    <w:p w14:paraId="6230BCC1" w14:textId="77777777" w:rsidR="00636CDF" w:rsidRPr="00B56EF3" w:rsidRDefault="00636CDF" w:rsidP="00B56EF3">
      <w:pPr>
        <w:jc w:val="both"/>
      </w:pPr>
      <w:r w:rsidRPr="00B56EF3">
        <w:t xml:space="preserve">2.1.2. pārbaudiet, vai cietušajam, Jums pašam, </w:t>
      </w:r>
      <w:r w:rsidR="00E71295">
        <w:t>vietai</w:t>
      </w:r>
      <w:r w:rsidR="002939AC">
        <w:t>,</w:t>
      </w:r>
      <w:r w:rsidR="00E71295">
        <w:t xml:space="preserve"> </w:t>
      </w:r>
      <w:r w:rsidRPr="00B56EF3">
        <w:t>kurā Jūs atrodaties, nedraud vēl kādas briesmas</w:t>
      </w:r>
      <w:r w:rsidR="00E71295">
        <w:t xml:space="preserve"> un izslēdziet motoru, elektrību vai citas iekārtas vai lietas, kas var apdraudēt dalībnieku vai darbinieku veselību vai dzīvību</w:t>
      </w:r>
      <w:r w:rsidRPr="00B56EF3">
        <w:t>;</w:t>
      </w:r>
    </w:p>
    <w:p w14:paraId="02C62AFB" w14:textId="77777777" w:rsidR="00636CDF" w:rsidRPr="00B56EF3" w:rsidRDefault="00636CDF" w:rsidP="00B56EF3">
      <w:pPr>
        <w:jc w:val="both"/>
      </w:pPr>
      <w:r w:rsidRPr="00B56EF3">
        <w:t xml:space="preserve">2.1.3. atkarība no situācijas izsauciet „Ātro palīdzību” pa telefonu </w:t>
      </w:r>
      <w:r w:rsidR="00B56EF3" w:rsidRPr="00646A20">
        <w:rPr>
          <w:b/>
        </w:rPr>
        <w:t>113</w:t>
      </w:r>
      <w:r w:rsidRPr="00646A20">
        <w:rPr>
          <w:b/>
        </w:rPr>
        <w:t xml:space="preserve"> vai 112</w:t>
      </w:r>
      <w:r w:rsidRPr="00B56EF3">
        <w:t>;</w:t>
      </w:r>
    </w:p>
    <w:p w14:paraId="076BA41F" w14:textId="77777777" w:rsidR="00636CDF" w:rsidRPr="00B56EF3" w:rsidRDefault="00636CDF" w:rsidP="00B56EF3">
      <w:pPr>
        <w:jc w:val="both"/>
      </w:pPr>
      <w:r w:rsidRPr="00B56EF3">
        <w:t>2.1.4. „Ātro palīdzību” izsauciet ikreiz, kad Jums rodas pat mazākās aizdomas, ka cietušā stāvoklis ir smags un viņam nepieciešama ārsta palīdzība un sniedziet pirmo palīdzību (</w:t>
      </w:r>
      <w:r w:rsidRPr="00B56EF3">
        <w:rPr>
          <w:spacing w:val="-6"/>
          <w:w w:val="107"/>
        </w:rPr>
        <w:t>pēc ABC</w:t>
      </w:r>
      <w:r w:rsidRPr="00B56EF3">
        <w:rPr>
          <w:color w:val="000000"/>
          <w:spacing w:val="-6"/>
          <w:w w:val="107"/>
        </w:rPr>
        <w:t xml:space="preserve"> shēmas rīkoties tad, ja cietušais ir bezsamaņā</w:t>
      </w:r>
      <w:r w:rsidRPr="00B56EF3">
        <w:t>):</w:t>
      </w:r>
    </w:p>
    <w:p w14:paraId="4783F0F0" w14:textId="77777777" w:rsidR="00636CDF" w:rsidRPr="00B56EF3" w:rsidRDefault="00636CDF" w:rsidP="00B56EF3">
      <w:pPr>
        <w:jc w:val="both"/>
      </w:pPr>
      <w:r w:rsidRPr="00B56EF3">
        <w:t xml:space="preserve">2.2. </w:t>
      </w:r>
      <w:r w:rsidR="00622BFE">
        <w:t>Darbinieka</w:t>
      </w:r>
      <w:r w:rsidRPr="00B56EF3">
        <w:t xml:space="preserve"> </w:t>
      </w:r>
      <w:r w:rsidRPr="00B56EF3">
        <w:rPr>
          <w:u w:val="single"/>
        </w:rPr>
        <w:t>pienākums</w:t>
      </w:r>
      <w:r w:rsidRPr="00B56EF3">
        <w:t xml:space="preserve">, ja cilvēks cietis </w:t>
      </w:r>
      <w:r w:rsidR="00E71295">
        <w:t xml:space="preserve">ūdenī, </w:t>
      </w:r>
      <w:r w:rsidRPr="00B56EF3">
        <w:t>ugunsgrēkā</w:t>
      </w:r>
      <w:r w:rsidR="00E71295">
        <w:t>,</w:t>
      </w:r>
      <w:r w:rsidRPr="00B56EF3">
        <w:t xml:space="preserve"> guvis elektrotraumu</w:t>
      </w:r>
      <w:r w:rsidR="00E71295">
        <w:t xml:space="preserve"> vai jekādā citā veidā</w:t>
      </w:r>
      <w:r w:rsidRPr="00B56EF3">
        <w:t>:</w:t>
      </w:r>
    </w:p>
    <w:p w14:paraId="2BBEF016" w14:textId="77777777" w:rsidR="00636CDF" w:rsidRPr="00B56EF3" w:rsidRDefault="00636CDF" w:rsidP="00B56EF3">
      <w:pPr>
        <w:jc w:val="both"/>
      </w:pPr>
      <w:r w:rsidRPr="00B56EF3">
        <w:t xml:space="preserve">2.2.1. rīkoties ātri un droši, atbrīvot cilvēku no </w:t>
      </w:r>
      <w:r w:rsidR="00E71295">
        <w:t xml:space="preserve">ūdens, uguns, citu priekšmetu vai </w:t>
      </w:r>
      <w:r w:rsidRPr="00B56EF3">
        <w:t>strāvas iedarbības vai evakuē</w:t>
      </w:r>
      <w:r w:rsidR="0092601E" w:rsidRPr="00B56EF3">
        <w:t>t cietušo</w:t>
      </w:r>
      <w:r w:rsidRPr="00B56EF3">
        <w:t xml:space="preserve"> no avārijas zonas un izsaucot glābšanas dienestu pa tel.: </w:t>
      </w:r>
      <w:r w:rsidRPr="00646A20">
        <w:rPr>
          <w:b/>
        </w:rPr>
        <w:t>112</w:t>
      </w:r>
      <w:r w:rsidRPr="00B56EF3">
        <w:t>;</w:t>
      </w:r>
    </w:p>
    <w:p w14:paraId="570D3C6E" w14:textId="77777777" w:rsidR="00636CDF" w:rsidRPr="00B56EF3" w:rsidRDefault="00636CDF" w:rsidP="00B56EF3">
      <w:pPr>
        <w:jc w:val="both"/>
      </w:pPr>
      <w:r w:rsidRPr="00B56EF3">
        <w:t xml:space="preserve">2.2.2. novērtējiet, kādā stāvoklī atrodas cietušais, un sniedziet viņam pirmo palīdzību; </w:t>
      </w:r>
    </w:p>
    <w:p w14:paraId="31D429E5" w14:textId="77777777" w:rsidR="00636CDF" w:rsidRPr="00B56EF3" w:rsidRDefault="00636CDF" w:rsidP="00B56EF3">
      <w:pPr>
        <w:jc w:val="both"/>
      </w:pPr>
      <w:r w:rsidRPr="00B56EF3">
        <w:t xml:space="preserve">2.3. Darbiniekam </w:t>
      </w:r>
      <w:r w:rsidRPr="00B56EF3">
        <w:rPr>
          <w:u w:val="single"/>
        </w:rPr>
        <w:t>aizliegts</w:t>
      </w:r>
      <w:r w:rsidR="00E71295">
        <w:rPr>
          <w:u w:val="single"/>
        </w:rPr>
        <w:t xml:space="preserve"> </w:t>
      </w:r>
      <w:r w:rsidRPr="00B56EF3">
        <w:t>bez ziņošanas attiecīgiem dienestiem un pirmās palīdzības sniegšanas cietušajam;</w:t>
      </w:r>
    </w:p>
    <w:p w14:paraId="3357F92E" w14:textId="77777777" w:rsidR="00636CDF" w:rsidRPr="00B56EF3" w:rsidRDefault="00636CDF" w:rsidP="00B56EF3">
      <w:pPr>
        <w:jc w:val="center"/>
        <w:rPr>
          <w:sz w:val="28"/>
          <w:szCs w:val="28"/>
        </w:rPr>
      </w:pPr>
    </w:p>
    <w:p w14:paraId="50FF1C06" w14:textId="77777777" w:rsidR="00636CDF" w:rsidRPr="00B56EF3" w:rsidRDefault="00636CDF" w:rsidP="00B56EF3">
      <w:pPr>
        <w:pBdr>
          <w:bottom w:val="single" w:sz="4" w:space="1" w:color="auto"/>
        </w:pBdr>
        <w:rPr>
          <w:bCs/>
          <w:sz w:val="28"/>
          <w:szCs w:val="28"/>
        </w:rPr>
      </w:pPr>
      <w:r w:rsidRPr="00B56EF3">
        <w:rPr>
          <w:bCs/>
          <w:sz w:val="28"/>
          <w:szCs w:val="28"/>
        </w:rPr>
        <w:t>3. PIRMĀS PALĪDZĪBAS SNIEGŠANA</w:t>
      </w:r>
    </w:p>
    <w:p w14:paraId="65E2E280" w14:textId="77777777" w:rsidR="00636CDF" w:rsidRPr="00B56EF3" w:rsidRDefault="00636CDF" w:rsidP="00B56EF3">
      <w:pPr>
        <w:jc w:val="both"/>
      </w:pPr>
    </w:p>
    <w:p w14:paraId="4C183DEA" w14:textId="77777777" w:rsidR="00636CDF" w:rsidRPr="00B56EF3" w:rsidRDefault="00636CDF" w:rsidP="00B56EF3">
      <w:pPr>
        <w:jc w:val="both"/>
      </w:pPr>
      <w:r w:rsidRPr="00B56EF3">
        <w:t xml:space="preserve">3.1. </w:t>
      </w:r>
      <w:r w:rsidR="00622BFE">
        <w:t>Darbinieka</w:t>
      </w:r>
      <w:r w:rsidRPr="00B56EF3">
        <w:t xml:space="preserve"> </w:t>
      </w:r>
      <w:r w:rsidRPr="00B56EF3">
        <w:rPr>
          <w:u w:val="single"/>
        </w:rPr>
        <w:t>pienākums</w:t>
      </w:r>
      <w:r w:rsidRPr="00B56EF3">
        <w:t>:</w:t>
      </w:r>
    </w:p>
    <w:p w14:paraId="590C05AF" w14:textId="77777777" w:rsidR="00636CDF" w:rsidRPr="00B56EF3" w:rsidRDefault="00636CDF" w:rsidP="00B56EF3">
      <w:pPr>
        <w:jc w:val="both"/>
      </w:pPr>
      <w:r w:rsidRPr="00B56EF3">
        <w:t>3.1.1. atdzīvināšanu uzsākt pirmo 3 minūšu laikā, lai izvairītos no neatgriezeniska galvas smadzeņu bojājuma;</w:t>
      </w:r>
    </w:p>
    <w:p w14:paraId="3D42F5F2" w14:textId="77777777" w:rsidR="00636CDF" w:rsidRPr="00B56EF3" w:rsidRDefault="00636CDF" w:rsidP="00B56EF3">
      <w:pPr>
        <w:jc w:val="both"/>
      </w:pPr>
      <w:r w:rsidRPr="00B56EF3">
        <w:t>3.1.2. ja cietušais ir bez samaņas vai smok, atbrīvot elpceļus (tie savieno muti un degunu ar plaušām);</w:t>
      </w:r>
    </w:p>
    <w:p w14:paraId="4CE229EB" w14:textId="77777777" w:rsidR="00636CDF" w:rsidRPr="00B56EF3" w:rsidRDefault="00636CDF" w:rsidP="00B56EF3">
      <w:pPr>
        <w:jc w:val="both"/>
      </w:pPr>
      <w:r w:rsidRPr="00B56EF3">
        <w:t>3.1.3. atjaunot un nodrošināt elpošanu, veicot cietušā sirds masāžu attiecībā 2:15 (2 pūtieni cietušā mutē caur kabatas lakatiņu, 15 spiedieni sirds rajonā 2 pirkstus augstumā no ribu apakšmalas);</w:t>
      </w:r>
    </w:p>
    <w:p w14:paraId="1B6EF085" w14:textId="77777777" w:rsidR="00636CDF" w:rsidRPr="00B56EF3" w:rsidRDefault="00636CDF" w:rsidP="00B56EF3">
      <w:pPr>
        <w:jc w:val="both"/>
      </w:pPr>
      <w:r w:rsidRPr="00B56EF3">
        <w:t>3.1.4. uzturēt cietušā asinsriti;</w:t>
      </w:r>
    </w:p>
    <w:p w14:paraId="0A0DD11F" w14:textId="77777777" w:rsidR="00636CDF" w:rsidRPr="00B56EF3" w:rsidRDefault="00636CDF" w:rsidP="00B56EF3">
      <w:pPr>
        <w:jc w:val="both"/>
      </w:pPr>
      <w:r w:rsidRPr="00B56EF3">
        <w:t>3.1.5. nekavējoties apturēt stipru asiņošanu;</w:t>
      </w:r>
    </w:p>
    <w:p w14:paraId="4F1C4B95" w14:textId="77777777" w:rsidR="00636CDF" w:rsidRPr="00B56EF3" w:rsidRDefault="00636CDF" w:rsidP="00B56EF3">
      <w:pPr>
        <w:jc w:val="both"/>
      </w:pPr>
      <w:r w:rsidRPr="00B56EF3">
        <w:t xml:space="preserve">3.1.6. pirms cietušo pārvietot vai evakuēt no avārijas rajona, lauztos kaulus padarīt nekustīgus. </w:t>
      </w:r>
    </w:p>
    <w:p w14:paraId="0B8C6B40" w14:textId="77777777" w:rsidR="00636CDF" w:rsidRPr="00B56EF3" w:rsidRDefault="00636CDF" w:rsidP="00B56EF3">
      <w:pPr>
        <w:jc w:val="both"/>
      </w:pPr>
      <w:r w:rsidRPr="00B56EF3">
        <w:t>3.1.7. ja cietušajam ir mugurkaula bojājums, cietušo kustināt nedrīkst;</w:t>
      </w:r>
    </w:p>
    <w:p w14:paraId="24FB1ABE" w14:textId="77777777" w:rsidR="00636CDF" w:rsidRPr="00B56EF3" w:rsidRDefault="00636CDF" w:rsidP="00B56EF3">
      <w:pPr>
        <w:jc w:val="both"/>
      </w:pPr>
      <w:r w:rsidRPr="00B56EF3">
        <w:t>3.1.8. cietušo mierināt un apkopt visus citus ievainojumus;</w:t>
      </w:r>
    </w:p>
    <w:p w14:paraId="503DB01B" w14:textId="77777777" w:rsidR="00636CDF" w:rsidRPr="00B56EF3" w:rsidRDefault="00636CDF" w:rsidP="00B56EF3">
      <w:pPr>
        <w:jc w:val="both"/>
      </w:pPr>
    </w:p>
    <w:p w14:paraId="6999E7C7" w14:textId="77777777" w:rsidR="00636CDF" w:rsidRPr="00B56EF3" w:rsidRDefault="00636CDF" w:rsidP="00B56EF3">
      <w:pPr>
        <w:shd w:val="clear" w:color="auto" w:fill="FFFFFF"/>
        <w:rPr>
          <w:color w:val="000000"/>
          <w:spacing w:val="-2"/>
          <w:w w:val="107"/>
        </w:rPr>
        <w:sectPr w:rsidR="00636CDF" w:rsidRPr="00B56EF3" w:rsidSect="00CD7954">
          <w:footerReference w:type="even" r:id="rId10"/>
          <w:footerReference w:type="default" r:id="rId11"/>
          <w:footerReference w:type="first" r:id="rId12"/>
          <w:pgSz w:w="11906" w:h="16838"/>
          <w:pgMar w:top="1134" w:right="1134" w:bottom="1134" w:left="1418" w:header="284" w:footer="567" w:gutter="0"/>
          <w:cols w:space="720"/>
          <w:titlePg/>
        </w:sectPr>
      </w:pPr>
    </w:p>
    <w:p w14:paraId="505DB3AE" w14:textId="77777777" w:rsidR="00636CDF" w:rsidRPr="00B56EF3" w:rsidRDefault="00636CDF" w:rsidP="00B56EF3">
      <w:pPr>
        <w:shd w:val="clear" w:color="auto" w:fill="FFFFFF"/>
        <w:rPr>
          <w:color w:val="000000"/>
          <w:spacing w:val="-6"/>
          <w:w w:val="107"/>
        </w:rPr>
      </w:pPr>
      <w:r w:rsidRPr="00B56EF3">
        <w:rPr>
          <w:color w:val="000000"/>
          <w:spacing w:val="-2"/>
          <w:w w:val="107"/>
        </w:rPr>
        <w:lastRenderedPageBreak/>
        <w:t>3.2.</w:t>
      </w:r>
      <w:r w:rsidRPr="00B56EF3">
        <w:rPr>
          <w:bCs/>
          <w:color w:val="000000"/>
          <w:spacing w:val="-2"/>
          <w:w w:val="107"/>
        </w:rPr>
        <w:t xml:space="preserve"> ABC</w:t>
      </w:r>
      <w:r w:rsidRPr="00B56EF3">
        <w:rPr>
          <w:color w:val="000000"/>
          <w:spacing w:val="-2"/>
          <w:w w:val="107"/>
        </w:rPr>
        <w:t xml:space="preserve"> - shēma viskritiskāko stāvokļu novērtēšanai, dzīvības saglabāšanai un </w:t>
      </w:r>
      <w:r w:rsidRPr="00B56EF3">
        <w:rPr>
          <w:color w:val="000000"/>
          <w:spacing w:val="-4"/>
          <w:w w:val="107"/>
        </w:rPr>
        <w:t>uzturēšanai.</w:t>
      </w:r>
      <w:r w:rsidRPr="00B56EF3">
        <w:t xml:space="preserve"> </w:t>
      </w:r>
      <w:r w:rsidRPr="00B56EF3">
        <w:rPr>
          <w:bCs/>
          <w:color w:val="000000"/>
          <w:spacing w:val="-6"/>
          <w:w w:val="107"/>
        </w:rPr>
        <w:t xml:space="preserve">Pēc ABC shēmas </w:t>
      </w:r>
      <w:r w:rsidRPr="00B56EF3">
        <w:rPr>
          <w:bCs/>
          <w:color w:val="000000"/>
          <w:spacing w:val="7"/>
          <w:w w:val="107"/>
        </w:rPr>
        <w:t>jāsāk</w:t>
      </w:r>
      <w:r w:rsidRPr="00B56EF3">
        <w:rPr>
          <w:bCs/>
          <w:color w:val="000000"/>
          <w:w w:val="107"/>
        </w:rPr>
        <w:t xml:space="preserve"> </w:t>
      </w:r>
      <w:r w:rsidRPr="00B56EF3">
        <w:rPr>
          <w:bCs/>
          <w:color w:val="000000"/>
          <w:spacing w:val="-6"/>
          <w:w w:val="107"/>
        </w:rPr>
        <w:t>rīkoties tad, ja cietušais ir bezsamaņā</w:t>
      </w:r>
      <w:r w:rsidRPr="00B56EF3">
        <w:rPr>
          <w:color w:val="000000"/>
          <w:spacing w:val="-6"/>
          <w:w w:val="107"/>
        </w:rPr>
        <w:t xml:space="preserve">. </w:t>
      </w:r>
    </w:p>
    <w:p w14:paraId="35C2F3C0" w14:textId="77777777" w:rsidR="00636CDF" w:rsidRPr="00B56EF3" w:rsidRDefault="00636CDF" w:rsidP="00B56EF3">
      <w:pPr>
        <w:shd w:val="clear" w:color="auto" w:fill="FFFFFF"/>
        <w:ind w:left="540"/>
        <w:jc w:val="both"/>
        <w:rPr>
          <w:color w:val="000000"/>
          <w:w w:val="107"/>
        </w:rPr>
      </w:pPr>
    </w:p>
    <w:p w14:paraId="130DE8EA" w14:textId="77777777" w:rsidR="00636CDF" w:rsidRPr="00B56EF3" w:rsidRDefault="00636CDF" w:rsidP="00B56EF3">
      <w:pPr>
        <w:shd w:val="clear" w:color="auto" w:fill="FFFFFF"/>
        <w:jc w:val="both"/>
      </w:pPr>
      <w:r w:rsidRPr="00B56EF3">
        <w:rPr>
          <w:color w:val="000000"/>
          <w:w w:val="107"/>
        </w:rPr>
        <w:t>3.2.1.</w:t>
      </w:r>
      <w:r w:rsidRPr="00B56EF3">
        <w:rPr>
          <w:bCs/>
          <w:i/>
          <w:iCs/>
          <w:color w:val="000000"/>
          <w:w w:val="107"/>
          <w:u w:val="single"/>
        </w:rPr>
        <w:t xml:space="preserve"> A</w:t>
      </w:r>
      <w:r w:rsidRPr="00B56EF3">
        <w:rPr>
          <w:color w:val="000000"/>
          <w:w w:val="107"/>
        </w:rPr>
        <w:t xml:space="preserve"> - ELPCEĻU atbrīvošana:</w:t>
      </w:r>
    </w:p>
    <w:p w14:paraId="17AD1C85" w14:textId="77777777" w:rsidR="00636CDF" w:rsidRPr="00B56EF3" w:rsidRDefault="00636CDF" w:rsidP="00B56EF3">
      <w:pPr>
        <w:shd w:val="clear" w:color="auto" w:fill="FFFFFF"/>
        <w:jc w:val="both"/>
      </w:pPr>
      <w:r w:rsidRPr="00B56EF3">
        <w:rPr>
          <w:color w:val="000000"/>
          <w:spacing w:val="-2"/>
          <w:w w:val="107"/>
        </w:rPr>
        <w:t>3.1.1. pagriezt cietušo uz muguras,</w:t>
      </w:r>
    </w:p>
    <w:p w14:paraId="672BE70A" w14:textId="77777777" w:rsidR="00636CDF" w:rsidRPr="00B56EF3" w:rsidRDefault="00636CDF" w:rsidP="00B56EF3">
      <w:pPr>
        <w:shd w:val="clear" w:color="auto" w:fill="FFFFFF"/>
        <w:jc w:val="both"/>
      </w:pPr>
      <w:r w:rsidRPr="00B56EF3">
        <w:rPr>
          <w:color w:val="000000"/>
          <w:spacing w:val="-3"/>
          <w:w w:val="107"/>
        </w:rPr>
        <w:t xml:space="preserve">3.1.2. pārbaudīt mutes dobumu un vajadzības gadījumā atbrīvot to no </w:t>
      </w:r>
      <w:r w:rsidRPr="00B56EF3">
        <w:rPr>
          <w:color w:val="000000"/>
          <w:spacing w:val="-7"/>
          <w:w w:val="107"/>
        </w:rPr>
        <w:t>svešķermeņiem,</w:t>
      </w:r>
    </w:p>
    <w:p w14:paraId="1A4B6AD6" w14:textId="77777777" w:rsidR="00636CDF" w:rsidRPr="00B56EF3" w:rsidRDefault="00636CDF" w:rsidP="00B56EF3">
      <w:pPr>
        <w:shd w:val="clear" w:color="auto" w:fill="FFFFFF"/>
        <w:ind w:right="2554"/>
        <w:jc w:val="both"/>
        <w:rPr>
          <w:color w:val="000000"/>
          <w:spacing w:val="-4"/>
          <w:w w:val="107"/>
        </w:rPr>
      </w:pPr>
      <w:r w:rsidRPr="00B56EF3">
        <w:rPr>
          <w:color w:val="000000"/>
          <w:spacing w:val="-4"/>
          <w:w w:val="107"/>
        </w:rPr>
        <w:t xml:space="preserve">3.1.3. atliekt cietušā galvu un izvirzīt apakšžokli. </w:t>
      </w:r>
    </w:p>
    <w:p w14:paraId="5A4E656A" w14:textId="77777777" w:rsidR="00636CDF" w:rsidRPr="00B56EF3" w:rsidRDefault="00636CDF" w:rsidP="00B56EF3">
      <w:pPr>
        <w:shd w:val="clear" w:color="auto" w:fill="FFFFFF"/>
        <w:ind w:right="2554"/>
        <w:rPr>
          <w:color w:val="000000"/>
          <w:spacing w:val="-4"/>
          <w:w w:val="107"/>
        </w:rPr>
      </w:pPr>
    </w:p>
    <w:tbl>
      <w:tblPr>
        <w:tblW w:w="0" w:type="auto"/>
        <w:tblInd w:w="108" w:type="dxa"/>
        <w:tblLayout w:type="fixed"/>
        <w:tblLook w:val="0000" w:firstRow="0" w:lastRow="0" w:firstColumn="0" w:lastColumn="0" w:noHBand="0" w:noVBand="0"/>
      </w:tblPr>
      <w:tblGrid>
        <w:gridCol w:w="7740"/>
        <w:gridCol w:w="1722"/>
      </w:tblGrid>
      <w:tr w:rsidR="00636CDF" w:rsidRPr="00B56EF3" w14:paraId="2A128F3F" w14:textId="77777777">
        <w:tblPrEx>
          <w:tblCellMar>
            <w:top w:w="0" w:type="dxa"/>
            <w:bottom w:w="0" w:type="dxa"/>
          </w:tblCellMar>
        </w:tblPrEx>
        <w:tc>
          <w:tcPr>
            <w:tcW w:w="7740" w:type="dxa"/>
          </w:tcPr>
          <w:p w14:paraId="0C956CE7" w14:textId="77777777" w:rsidR="00636CDF" w:rsidRPr="00B56EF3" w:rsidRDefault="00636CDF" w:rsidP="00B56EF3">
            <w:pPr>
              <w:shd w:val="clear" w:color="auto" w:fill="FFFFFF"/>
              <w:ind w:right="-201"/>
              <w:jc w:val="both"/>
            </w:pPr>
            <w:r w:rsidRPr="00B56EF3">
              <w:rPr>
                <w:color w:val="000000"/>
                <w:spacing w:val="-5"/>
                <w:w w:val="107"/>
              </w:rPr>
              <w:t>3.2.2.</w:t>
            </w:r>
            <w:r w:rsidRPr="00B56EF3">
              <w:rPr>
                <w:bCs/>
                <w:i/>
                <w:iCs/>
                <w:color w:val="000000"/>
                <w:spacing w:val="-5"/>
                <w:w w:val="107"/>
                <w:u w:val="single"/>
              </w:rPr>
              <w:t xml:space="preserve"> B</w:t>
            </w:r>
            <w:r w:rsidRPr="00B56EF3">
              <w:rPr>
                <w:color w:val="000000"/>
                <w:spacing w:val="-5"/>
                <w:w w:val="107"/>
              </w:rPr>
              <w:t xml:space="preserve"> - ELPINĀŠANAS uzsākšana (1.attēls):</w:t>
            </w:r>
          </w:p>
          <w:p w14:paraId="5B7F81C7" w14:textId="77777777" w:rsidR="00636CDF" w:rsidRPr="00B56EF3" w:rsidRDefault="00636CDF" w:rsidP="00B56EF3">
            <w:pPr>
              <w:shd w:val="clear" w:color="auto" w:fill="FFFFFF"/>
              <w:ind w:right="-201"/>
              <w:jc w:val="both"/>
            </w:pPr>
            <w:r w:rsidRPr="00B56EF3">
              <w:rPr>
                <w:color w:val="000000"/>
                <w:spacing w:val="-5"/>
                <w:w w:val="107"/>
              </w:rPr>
              <w:t>3.2.1. aizspiest cietušā degunu,</w:t>
            </w:r>
          </w:p>
          <w:p w14:paraId="45A2A169" w14:textId="77777777" w:rsidR="00636CDF" w:rsidRPr="00B56EF3" w:rsidRDefault="00636CDF" w:rsidP="00B56EF3">
            <w:pPr>
              <w:ind w:right="-201"/>
              <w:jc w:val="both"/>
              <w:rPr>
                <w:color w:val="000000"/>
                <w:spacing w:val="-5"/>
                <w:w w:val="107"/>
              </w:rPr>
            </w:pPr>
            <w:r w:rsidRPr="00B56EF3">
              <w:rPr>
                <w:color w:val="000000"/>
                <w:spacing w:val="-5"/>
                <w:w w:val="107"/>
              </w:rPr>
              <w:t>3.2.2. dziļi ieelpot,</w:t>
            </w:r>
          </w:p>
          <w:p w14:paraId="0B170520" w14:textId="77777777" w:rsidR="00636CDF" w:rsidRPr="00B56EF3" w:rsidRDefault="00636CDF" w:rsidP="00B56EF3">
            <w:pPr>
              <w:ind w:right="-201"/>
              <w:jc w:val="both"/>
              <w:rPr>
                <w:color w:val="000000"/>
                <w:spacing w:val="-5"/>
                <w:w w:val="107"/>
              </w:rPr>
            </w:pPr>
            <w:r w:rsidRPr="00B56EF3">
              <w:rPr>
                <w:color w:val="000000"/>
                <w:spacing w:val="-1"/>
                <w:w w:val="107"/>
              </w:rPr>
              <w:t xml:space="preserve">3.2.3. aptvert ar savu muti cietušā muti un </w:t>
            </w:r>
            <w:r w:rsidRPr="00B56EF3">
              <w:rPr>
                <w:color w:val="000000"/>
                <w:spacing w:val="-5"/>
                <w:w w:val="107"/>
              </w:rPr>
              <w:t>izdarīt izelpu,</w:t>
            </w:r>
          </w:p>
          <w:p w14:paraId="0D2C5726" w14:textId="77777777" w:rsidR="00636CDF" w:rsidRPr="00B56EF3" w:rsidRDefault="00636CDF" w:rsidP="00B56EF3">
            <w:pPr>
              <w:ind w:right="-201"/>
              <w:jc w:val="both"/>
              <w:rPr>
                <w:color w:val="000000"/>
                <w:spacing w:val="-4"/>
                <w:w w:val="107"/>
              </w:rPr>
            </w:pPr>
            <w:r w:rsidRPr="00B56EF3">
              <w:rPr>
                <w:color w:val="000000"/>
                <w:w w:val="107"/>
              </w:rPr>
              <w:t xml:space="preserve">3.2.4. ja nevar izdarīt elpināšanu mute- </w:t>
            </w:r>
            <w:r w:rsidRPr="00B56EF3">
              <w:rPr>
                <w:color w:val="000000"/>
                <w:spacing w:val="-2"/>
                <w:w w:val="107"/>
              </w:rPr>
              <w:t>mutē, tad elpināt mute- degunā</w:t>
            </w:r>
          </w:p>
        </w:tc>
        <w:tc>
          <w:tcPr>
            <w:tcW w:w="1722" w:type="dxa"/>
          </w:tcPr>
          <w:p w14:paraId="7917FAF5" w14:textId="77777777" w:rsidR="00636CDF" w:rsidRPr="00B56EF3" w:rsidRDefault="00751469" w:rsidP="00B56EF3">
            <w:pPr>
              <w:ind w:right="2554"/>
              <w:jc w:val="center"/>
            </w:pPr>
            <w:r w:rsidRPr="00B56EF3">
              <w:rPr>
                <w:noProof/>
              </w:rPr>
              <w:drawing>
                <wp:inline distT="0" distB="0" distL="0" distR="0" wp14:anchorId="3A399638" wp14:editId="4E44AE19">
                  <wp:extent cx="774065" cy="78930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789305"/>
                          </a:xfrm>
                          <a:prstGeom prst="rect">
                            <a:avLst/>
                          </a:prstGeom>
                          <a:noFill/>
                          <a:ln>
                            <a:noFill/>
                          </a:ln>
                        </pic:spPr>
                      </pic:pic>
                    </a:graphicData>
                  </a:graphic>
                </wp:inline>
              </w:drawing>
            </w:r>
          </w:p>
          <w:p w14:paraId="28038503" w14:textId="77777777" w:rsidR="00636CDF" w:rsidRPr="00B56EF3" w:rsidRDefault="00636CDF" w:rsidP="00B56EF3">
            <w:pPr>
              <w:jc w:val="center"/>
              <w:rPr>
                <w:color w:val="000000"/>
                <w:spacing w:val="-4"/>
                <w:w w:val="107"/>
              </w:rPr>
            </w:pPr>
            <w:r w:rsidRPr="00B56EF3">
              <w:t>1.attēls</w:t>
            </w:r>
          </w:p>
        </w:tc>
      </w:tr>
      <w:tr w:rsidR="00636CDF" w:rsidRPr="00B56EF3" w14:paraId="2AEAFB37" w14:textId="77777777">
        <w:tblPrEx>
          <w:tblCellMar>
            <w:top w:w="0" w:type="dxa"/>
            <w:bottom w:w="0" w:type="dxa"/>
          </w:tblCellMar>
        </w:tblPrEx>
        <w:tc>
          <w:tcPr>
            <w:tcW w:w="7740" w:type="dxa"/>
          </w:tcPr>
          <w:p w14:paraId="250E1E7C" w14:textId="77777777" w:rsidR="00636CDF" w:rsidRPr="00B56EF3" w:rsidRDefault="00636CDF" w:rsidP="00B56EF3">
            <w:pPr>
              <w:rPr>
                <w:color w:val="000000"/>
                <w:w w:val="102"/>
              </w:rPr>
            </w:pPr>
          </w:p>
          <w:p w14:paraId="29B4302C" w14:textId="77777777" w:rsidR="00636CDF" w:rsidRPr="00B56EF3" w:rsidRDefault="00636CDF" w:rsidP="00B56EF3">
            <w:pPr>
              <w:jc w:val="both"/>
              <w:rPr>
                <w:color w:val="000000"/>
                <w:spacing w:val="-4"/>
                <w:w w:val="107"/>
              </w:rPr>
            </w:pPr>
            <w:r w:rsidRPr="00B56EF3">
              <w:rPr>
                <w:color w:val="000000"/>
                <w:w w:val="102"/>
              </w:rPr>
              <w:t>3.2.3.</w:t>
            </w:r>
            <w:r w:rsidRPr="00B56EF3">
              <w:rPr>
                <w:bCs/>
                <w:i/>
                <w:iCs/>
                <w:color w:val="000000"/>
                <w:w w:val="102"/>
                <w:u w:val="single"/>
              </w:rPr>
              <w:t xml:space="preserve"> C </w:t>
            </w:r>
            <w:r w:rsidRPr="00B56EF3">
              <w:rPr>
                <w:color w:val="000000"/>
                <w:w w:val="102"/>
              </w:rPr>
              <w:t xml:space="preserve">- SIRDSDARBĪBAS atjaunošana </w:t>
            </w:r>
            <w:r w:rsidRPr="00B56EF3">
              <w:rPr>
                <w:color w:val="000000"/>
                <w:spacing w:val="-2"/>
                <w:w w:val="102"/>
              </w:rPr>
              <w:t xml:space="preserve">(ja pulss nav sataustāms) </w:t>
            </w:r>
            <w:r w:rsidRPr="00B56EF3">
              <w:rPr>
                <w:color w:val="000000"/>
                <w:w w:val="102"/>
              </w:rPr>
              <w:t>(2.attēls):</w:t>
            </w:r>
          </w:p>
          <w:p w14:paraId="00A8D983" w14:textId="77777777" w:rsidR="00636CDF" w:rsidRPr="00B56EF3" w:rsidRDefault="00636CDF" w:rsidP="00B56EF3">
            <w:pPr>
              <w:pStyle w:val="BlockText"/>
              <w:ind w:left="0"/>
              <w:jc w:val="both"/>
            </w:pPr>
            <w:r w:rsidRPr="00B56EF3">
              <w:t>3.3.1. uzsākt sirds masāžu, ritmiski saspiežot un atslābinot krūškurvi,</w:t>
            </w:r>
          </w:p>
          <w:p w14:paraId="68AD1BAD" w14:textId="77777777" w:rsidR="00636CDF" w:rsidRPr="00B56EF3" w:rsidRDefault="00636CDF" w:rsidP="00B56EF3">
            <w:pPr>
              <w:ind w:right="72"/>
              <w:jc w:val="both"/>
              <w:rPr>
                <w:color w:val="000000"/>
                <w:spacing w:val="-4"/>
                <w:w w:val="107"/>
              </w:rPr>
            </w:pPr>
            <w:r w:rsidRPr="00B56EF3">
              <w:rPr>
                <w:color w:val="000000"/>
                <w:w w:val="102"/>
              </w:rPr>
              <w:t xml:space="preserve">3.3.2. darīt to pārmaiņus ar elpināšanu (elpināšana attiecībā pret masāžu </w:t>
            </w:r>
            <w:r w:rsidRPr="00B56EF3">
              <w:rPr>
                <w:color w:val="000000"/>
                <w:spacing w:val="21"/>
                <w:w w:val="102"/>
              </w:rPr>
              <w:t>2:15).</w:t>
            </w:r>
          </w:p>
        </w:tc>
        <w:tc>
          <w:tcPr>
            <w:tcW w:w="1722" w:type="dxa"/>
          </w:tcPr>
          <w:p w14:paraId="540BB8AE" w14:textId="77777777" w:rsidR="00636CDF" w:rsidRPr="00B56EF3" w:rsidRDefault="00751469" w:rsidP="00B56EF3">
            <w:r w:rsidRPr="00B56EF3">
              <w:rPr>
                <w:noProof/>
              </w:rPr>
              <w:drawing>
                <wp:inline distT="0" distB="0" distL="0" distR="0" wp14:anchorId="3BD7C10F" wp14:editId="5F163D54">
                  <wp:extent cx="685800" cy="78930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789305"/>
                          </a:xfrm>
                          <a:prstGeom prst="rect">
                            <a:avLst/>
                          </a:prstGeom>
                          <a:noFill/>
                          <a:ln>
                            <a:noFill/>
                          </a:ln>
                        </pic:spPr>
                      </pic:pic>
                    </a:graphicData>
                  </a:graphic>
                </wp:inline>
              </w:drawing>
            </w:r>
          </w:p>
          <w:p w14:paraId="60B8C1AD" w14:textId="77777777" w:rsidR="00636CDF" w:rsidRPr="00B56EF3" w:rsidRDefault="00636CDF" w:rsidP="00B56EF3">
            <w:pPr>
              <w:pStyle w:val="Header"/>
              <w:tabs>
                <w:tab w:val="clear" w:pos="4153"/>
                <w:tab w:val="clear" w:pos="8306"/>
              </w:tabs>
              <w:jc w:val="center"/>
              <w:rPr>
                <w:color w:val="000000"/>
                <w:spacing w:val="-4"/>
                <w:w w:val="107"/>
              </w:rPr>
            </w:pPr>
            <w:r w:rsidRPr="00B56EF3">
              <w:t>2. attēls</w:t>
            </w:r>
          </w:p>
        </w:tc>
      </w:tr>
    </w:tbl>
    <w:p w14:paraId="13B44001" w14:textId="77777777" w:rsidR="00636CDF" w:rsidRPr="00B56EF3" w:rsidRDefault="00636CDF" w:rsidP="00B56EF3">
      <w:pPr>
        <w:shd w:val="clear" w:color="auto" w:fill="FFFFFF"/>
        <w:ind w:right="2554"/>
        <w:rPr>
          <w:color w:val="000000"/>
          <w:spacing w:val="-4"/>
          <w:w w:val="107"/>
        </w:rPr>
      </w:pPr>
    </w:p>
    <w:p w14:paraId="050823BC" w14:textId="77777777" w:rsidR="00636CDF" w:rsidRPr="00B56EF3" w:rsidRDefault="00636CDF" w:rsidP="00B56EF3">
      <w:pPr>
        <w:pStyle w:val="BodyText"/>
        <w:rPr>
          <w:sz w:val="24"/>
          <w:lang w:val="lv-LV"/>
        </w:rPr>
      </w:pPr>
      <w:r w:rsidRPr="00B56EF3">
        <w:rPr>
          <w:sz w:val="24"/>
          <w:lang w:val="lv-LV"/>
        </w:rPr>
        <w:t>3.3. Ja izdara elpināšanu un sirds masāžu 2 palīdzības sniedzēji, tad elpināšanas un masāžas ciklu attiecība 1:5. Atdzīvināšanu izbeidz, ja:</w:t>
      </w:r>
    </w:p>
    <w:p w14:paraId="244F8DB5" w14:textId="77777777" w:rsidR="00636CDF" w:rsidRPr="00B56EF3" w:rsidRDefault="00636CDF" w:rsidP="00B56EF3">
      <w:r w:rsidRPr="00B56EF3">
        <w:t>3.3.1. parādās pulss, elpošana;</w:t>
      </w:r>
    </w:p>
    <w:p w14:paraId="1AFC2B41" w14:textId="77777777" w:rsidR="00636CDF" w:rsidRPr="00B56EF3" w:rsidRDefault="00636CDF" w:rsidP="00B56EF3">
      <w:r w:rsidRPr="00B56EF3">
        <w:t>3.3.2. ierodas palīgspēki (ātrā palīdzība) vai zūd palīdzības sniedzēja spēki.</w:t>
      </w:r>
    </w:p>
    <w:p w14:paraId="57140F90" w14:textId="77777777" w:rsidR="00636CDF" w:rsidRPr="00B56EF3" w:rsidRDefault="00636CDF" w:rsidP="00B56EF3">
      <w:pPr>
        <w:pStyle w:val="Header"/>
        <w:tabs>
          <w:tab w:val="clear" w:pos="4153"/>
          <w:tab w:val="clear" w:pos="8306"/>
        </w:tabs>
        <w:jc w:val="center"/>
        <w:rPr>
          <w:sz w:val="28"/>
          <w:szCs w:val="28"/>
        </w:rPr>
      </w:pPr>
    </w:p>
    <w:p w14:paraId="37A5F4EF" w14:textId="77777777" w:rsidR="00636CDF" w:rsidRPr="00B56EF3" w:rsidRDefault="00636CDF" w:rsidP="00B56EF3">
      <w:pPr>
        <w:pBdr>
          <w:bottom w:val="single" w:sz="4" w:space="1" w:color="auto"/>
        </w:pBdr>
        <w:rPr>
          <w:bCs/>
          <w:sz w:val="28"/>
          <w:szCs w:val="28"/>
        </w:rPr>
      </w:pPr>
      <w:r w:rsidRPr="00B56EF3">
        <w:rPr>
          <w:bCs/>
          <w:sz w:val="28"/>
          <w:szCs w:val="28"/>
        </w:rPr>
        <w:t>4. PIRMĀ PALĪDZĪBA NEGADĪJUMOS</w:t>
      </w:r>
    </w:p>
    <w:p w14:paraId="74B244B2" w14:textId="77777777" w:rsidR="00636CDF" w:rsidRPr="00B56EF3" w:rsidRDefault="00636CDF" w:rsidP="00B56EF3">
      <w:pPr>
        <w:ind w:left="540"/>
        <w:jc w:val="both"/>
      </w:pPr>
    </w:p>
    <w:p w14:paraId="760252A1" w14:textId="77777777" w:rsidR="00636CDF" w:rsidRPr="00B56EF3" w:rsidRDefault="00636CDF" w:rsidP="00B56EF3">
      <w:pPr>
        <w:jc w:val="both"/>
      </w:pPr>
      <w:r w:rsidRPr="00B56EF3">
        <w:t>4.1. Elpošanas un sirdsdarbības atjaunošana, ja cilvēks nereaģē.</w:t>
      </w:r>
    </w:p>
    <w:p w14:paraId="5228CEF7" w14:textId="77777777" w:rsidR="00636CDF" w:rsidRPr="00B56EF3" w:rsidRDefault="00636CDF" w:rsidP="00B56EF3">
      <w:pPr>
        <w:jc w:val="both"/>
      </w:pPr>
      <w:r w:rsidRPr="00B56EF3">
        <w:t xml:space="preserve">4.1.1. Ja cietušais neelpo, jāpārbauda pulss uz miega artērijas. Ja pulsa nav, nekavējoties sāciet elpināšanu un sirds masāžu, lai uzturētu cietušā dzīvību. </w:t>
      </w:r>
    </w:p>
    <w:p w14:paraId="0298C9E7" w14:textId="77777777" w:rsidR="00636CDF" w:rsidRPr="00B56EF3" w:rsidRDefault="00636CDF" w:rsidP="00B56EF3">
      <w:pPr>
        <w:jc w:val="both"/>
      </w:pPr>
      <w:r w:rsidRPr="00B56EF3">
        <w:t>4.1.2. Elpceļu atbrīvošana. Vispirms izņemiet no cietušā mutes jebkuru priekšmetu, kas to aizsprosto, bet pēc tam atbrīvojiet elpceļus: ar vienas rokas vidējo pirkstu un rādītājpirkstu paceliet zodu, bet otru roku uzlieciet uz cietušā pieres un atlieciet galvu atpakaļ.</w:t>
      </w:r>
    </w:p>
    <w:p w14:paraId="3A86532C" w14:textId="77777777" w:rsidR="00636CDF" w:rsidRPr="00B56EF3" w:rsidRDefault="00636CDF" w:rsidP="00B56EF3">
      <w:pPr>
        <w:jc w:val="both"/>
      </w:pPr>
      <w:r w:rsidRPr="00B56EF3">
        <w:t>4.1.3. Elpināšana no mutes mutē. Cietušā galvai jābūt atliektai atpakaļ, zodam paceltam, mutei vaļā. Ar vienas rokas rādītājpirkstu un īkšķi aizspiediet cietušā nāsis (šāds stāvoklis jāsaglabā visu elpošanas laiku).</w:t>
      </w:r>
    </w:p>
    <w:p w14:paraId="4E3197ED" w14:textId="77777777" w:rsidR="00636CDF" w:rsidRPr="00B56EF3" w:rsidRDefault="00636CDF" w:rsidP="00B56EF3">
      <w:pPr>
        <w:jc w:val="both"/>
      </w:pPr>
      <w:r w:rsidRPr="00B56EF3">
        <w:t>4.1.4. Dziļi ieelpojiet, plati atveriet cietušā muti un, izmantojot tīru marles gabaliņu, vai citu gaisu caurlaidošu materiālu, cieši ar lūpām aptveriet cietušā muti (ja iespējams, izmantojiet I. palīdzības aptieciņā esošo elpināšanas masku).</w:t>
      </w:r>
    </w:p>
    <w:p w14:paraId="5F9E40E1" w14:textId="77777777" w:rsidR="00636CDF" w:rsidRPr="00B56EF3" w:rsidRDefault="00636CDF" w:rsidP="00B56EF3">
      <w:pPr>
        <w:jc w:val="both"/>
      </w:pPr>
      <w:r w:rsidRPr="00B56EF3">
        <w:t>4.1.5. Spēcīgi un nepārtraukti izelpojiet cietušā mutē, kamēr redzat izplešamies cietušā krūškurvi (apmēram pēc 2 sekundēm).</w:t>
      </w:r>
    </w:p>
    <w:p w14:paraId="552BD326" w14:textId="77777777" w:rsidR="00636CDF" w:rsidRPr="00B56EF3" w:rsidRDefault="00636CDF" w:rsidP="00B56EF3">
      <w:pPr>
        <w:jc w:val="both"/>
      </w:pPr>
      <w:r w:rsidRPr="00B56EF3">
        <w:t>4.1.6. Asinsrites pārbaude un sirds masāža. Vispirms pārbaudiet pulsu uz miega artērijas, kā tas parādīts attēlā (nekad netaustiet ar īkšķi, jo tas pats pulsē.) Ja pulsa šeit nav, sirds ir pārstājusi darboties, tad nekavējoties jāuzsāk sirds masāža.</w:t>
      </w:r>
    </w:p>
    <w:p w14:paraId="0D5049BA" w14:textId="77777777" w:rsidR="00636CDF" w:rsidRPr="00B56EF3" w:rsidRDefault="00636CDF" w:rsidP="00B56EF3">
      <w:pPr>
        <w:jc w:val="both"/>
      </w:pPr>
      <w:r w:rsidRPr="00B56EF3">
        <w:t>4.1.7. Sirds masāža ir ritmiska spiediena radīšana uz krūšu apakšējo daļu. Uzspiežot krūšu kaulam, asinis no sirds tiek izspiestas ārā, bet spiešanu beidzot, sirds no jauna piepildās ar asinīm – rodas mākslīgā asinsrite.</w:t>
      </w:r>
    </w:p>
    <w:p w14:paraId="5C290DC8" w14:textId="77777777" w:rsidR="00636CDF" w:rsidRPr="00B56EF3" w:rsidRDefault="00636CDF" w:rsidP="00B56EF3">
      <w:pPr>
        <w:jc w:val="both"/>
      </w:pPr>
      <w:r w:rsidRPr="00B56EF3">
        <w:t>4.1.8. Pirms sākt spiešanu, atrodiet vietu, kur krūšu kaula galā savienojas abi ribu loki (sk. attēlu). Plauksta pamatni uzlieciet virs pirkstiem – šī ir vieta, kur jāspiež.</w:t>
      </w:r>
      <w:r w:rsidRPr="00B56EF3">
        <w:rPr>
          <w:color w:val="000000"/>
          <w:w w:val="102"/>
        </w:rPr>
        <w:t xml:space="preserve"> </w:t>
      </w:r>
    </w:p>
    <w:p w14:paraId="2E0287C0" w14:textId="77777777" w:rsidR="00636CDF" w:rsidRPr="00B56EF3" w:rsidRDefault="00636CDF" w:rsidP="00B56EF3">
      <w:pPr>
        <w:jc w:val="both"/>
      </w:pPr>
      <w:r w:rsidRPr="00B56EF3">
        <w:t xml:space="preserve">4.1.9. Spiediet ar otras rokas palīdzību ar iztaisnotām rokām (aptuveni 4,5 cm dziļi). Spiediet 15 reizes pēc kārtas ar ātrumu ap 80 reizēm minūtē (var pie sevis skaitīt „viens-un-divi-un-”), pēc tam </w:t>
      </w:r>
      <w:r w:rsidRPr="00B56EF3">
        <w:lastRenderedPageBreak/>
        <w:t>– 2 elpināšanas reizes. Ja asinsrite atjaunojas, āda kļūst sārtāka. Atkal pārbaudiet miega artērijas pulsu.</w:t>
      </w:r>
    </w:p>
    <w:p w14:paraId="321E9F47" w14:textId="77777777" w:rsidR="00636CDF" w:rsidRPr="00B56EF3" w:rsidRDefault="00636CDF" w:rsidP="00B56EF3">
      <w:pPr>
        <w:jc w:val="both"/>
      </w:pPr>
      <w:r w:rsidRPr="00B56EF3">
        <w:rPr>
          <w:bCs/>
        </w:rPr>
        <w:t>4.2.</w:t>
      </w:r>
      <w:r w:rsidRPr="00B56EF3">
        <w:t xml:space="preserve"> Brūces un asiņošana</w:t>
      </w:r>
    </w:p>
    <w:p w14:paraId="5BD1280E" w14:textId="77777777" w:rsidR="00636CDF" w:rsidRPr="00B56EF3" w:rsidRDefault="00636CDF" w:rsidP="00B56EF3">
      <w:pPr>
        <w:jc w:val="both"/>
      </w:pPr>
      <w:r w:rsidRPr="00B56EF3">
        <w:t>4.2.1. Apskati brūci;</w:t>
      </w:r>
    </w:p>
    <w:p w14:paraId="01FA82F2" w14:textId="77777777" w:rsidR="00636CDF" w:rsidRPr="00B56EF3" w:rsidRDefault="00636CDF" w:rsidP="00B56EF3">
      <w:pPr>
        <w:jc w:val="both"/>
      </w:pPr>
      <w:r w:rsidRPr="00B56EF3">
        <w:t>4.2.2. neizvelc no brūces svešķermeņus;</w:t>
      </w:r>
    </w:p>
    <w:p w14:paraId="027E39F0" w14:textId="77777777" w:rsidR="00636CDF" w:rsidRPr="00B56EF3" w:rsidRDefault="00636CDF" w:rsidP="00B56EF3">
      <w:pPr>
        <w:jc w:val="both"/>
      </w:pPr>
      <w:r w:rsidRPr="00B56EF3">
        <w:t>4.2.3. nepieskaries brūcei ar rokām, kā arī nepieskaries tai sterilā pārsēja virsai, kura tiks uzlikta uz brūces;</w:t>
      </w:r>
    </w:p>
    <w:p w14:paraId="3F814C42" w14:textId="77777777" w:rsidR="00636CDF" w:rsidRPr="00B56EF3" w:rsidRDefault="00636CDF" w:rsidP="00B56EF3">
      <w:pPr>
        <w:jc w:val="both"/>
      </w:pPr>
      <w:r w:rsidRPr="00B56EF3">
        <w:t xml:space="preserve">4.2.4. norautās ķermeņa daļas (ausi, pirkstu, kāju u.c.) pārklāj ar sterilu pārsēju un nogādā kopā ar cietušo uz </w:t>
      </w:r>
      <w:r w:rsidR="00484B02" w:rsidRPr="00B56EF3">
        <w:t>mikroķirurģijas</w:t>
      </w:r>
      <w:r w:rsidRPr="00B56EF3">
        <w:t xml:space="preserve"> stacionāru.</w:t>
      </w:r>
    </w:p>
    <w:p w14:paraId="5E5766EC" w14:textId="77777777" w:rsidR="00636CDF" w:rsidRPr="00B56EF3" w:rsidRDefault="00636CDF" w:rsidP="00B56EF3">
      <w:pPr>
        <w:jc w:val="both"/>
      </w:pPr>
      <w:r w:rsidRPr="00B56EF3">
        <w:t>4.3. Arteriālā asiņošana (koši sārtas asinis, kas šļācas ar strūklu):</w:t>
      </w:r>
    </w:p>
    <w:p w14:paraId="5A1453F5" w14:textId="77777777" w:rsidR="00636CDF" w:rsidRPr="00B56EF3" w:rsidRDefault="00636CDF" w:rsidP="00B56EF3">
      <w:pPr>
        <w:jc w:val="both"/>
      </w:pPr>
      <w:r w:rsidRPr="00B56EF3">
        <w:t>4.3.1. apturi asiņošanu, piespiežot asiņojošo asinsvadu pie kaula augstāk par brūces vietu;</w:t>
      </w:r>
    </w:p>
    <w:p w14:paraId="58E5D13E" w14:textId="77777777" w:rsidR="00636CDF" w:rsidRPr="00B56EF3" w:rsidRDefault="00636CDF" w:rsidP="00B56EF3">
      <w:pPr>
        <w:jc w:val="both"/>
      </w:pPr>
      <w:r w:rsidRPr="00B56EF3">
        <w:t>4.3.2. brūci pārklāj ar sterilu materiālu, uzliec spiedošu pārsēju, ja nepieciešams, uzlikt otru spiedošu pārsēju augstāk virs iepriekšējā;</w:t>
      </w:r>
    </w:p>
    <w:p w14:paraId="03991F4E" w14:textId="77777777" w:rsidR="00636CDF" w:rsidRPr="00B56EF3" w:rsidRDefault="00636CDF" w:rsidP="00B56EF3">
      <w:pPr>
        <w:jc w:val="both"/>
      </w:pPr>
      <w:r w:rsidRPr="00B56EF3">
        <w:t>4.3.3. spiedošo pārsēju var veidot arī no sterilas marles kompreses un cieta priekšmeta (koka gabala, sērkociņu kastītes u.c.).</w:t>
      </w:r>
    </w:p>
    <w:p w14:paraId="24529668" w14:textId="77777777" w:rsidR="00636CDF" w:rsidRPr="00B56EF3" w:rsidRDefault="00636CDF" w:rsidP="00B56EF3">
      <w:pPr>
        <w:jc w:val="both"/>
      </w:pPr>
      <w:r w:rsidRPr="00B56EF3">
        <w:t>4.4. Stipras asiņošanas gadījumos (asiņo liela diametra maģistrālie asinsvadi):</w:t>
      </w:r>
    </w:p>
    <w:p w14:paraId="0F60C78F" w14:textId="77777777" w:rsidR="00636CDF" w:rsidRPr="00B56EF3" w:rsidRDefault="00636CDF" w:rsidP="00B56EF3">
      <w:pPr>
        <w:jc w:val="both"/>
      </w:pPr>
      <w:r w:rsidRPr="00B56EF3">
        <w:t>4.4.1. novietot cietušo guļus un piespiest asinsvadu pie kaula augšpus ievainojuma vietas (rokā – augšdelma artēriju, kājā – cirkšņa artēriju, citās vietās);</w:t>
      </w:r>
    </w:p>
    <w:p w14:paraId="0ED48022" w14:textId="77777777" w:rsidR="00636CDF" w:rsidRPr="00B56EF3" w:rsidRDefault="00636CDF" w:rsidP="00B56EF3">
      <w:pPr>
        <w:jc w:val="both"/>
      </w:pPr>
      <w:r w:rsidRPr="00B56EF3">
        <w:t>4.4.2. uzlikt uz brūces spiedošu pārsēju;</w:t>
      </w:r>
    </w:p>
    <w:p w14:paraId="09446143" w14:textId="77777777" w:rsidR="00636CDF" w:rsidRPr="00B56EF3" w:rsidRDefault="00636CDF" w:rsidP="00B56EF3">
      <w:pPr>
        <w:jc w:val="both"/>
      </w:pPr>
      <w:r w:rsidRPr="00B56EF3">
        <w:t>4.4.3. atbrīvot nospiesto asinsvadu un pārbaudīt pulsu (tam jābūt sataustāmam);</w:t>
      </w:r>
    </w:p>
    <w:p w14:paraId="1F53F0B4" w14:textId="77777777" w:rsidR="00636CDF" w:rsidRPr="00B56EF3" w:rsidRDefault="00636CDF" w:rsidP="00B56EF3">
      <w:pPr>
        <w:jc w:val="both"/>
      </w:pPr>
      <w:r w:rsidRPr="00B56EF3">
        <w:t>4.4.4. izsaukt ātro palīdzību.</w:t>
      </w:r>
    </w:p>
    <w:p w14:paraId="7245E70E" w14:textId="77777777" w:rsidR="00636CDF" w:rsidRPr="00B56EF3" w:rsidRDefault="00636CDF" w:rsidP="00B56EF3">
      <w:pPr>
        <w:jc w:val="both"/>
      </w:pPr>
      <w:r w:rsidRPr="00B56EF3">
        <w:t>4.5. Venozā asiņošana (tumši sarkanas asinis, kas izplūst no brūces lēni):</w:t>
      </w:r>
    </w:p>
    <w:p w14:paraId="7EBDF0BA" w14:textId="77777777" w:rsidR="00636CDF" w:rsidRPr="00B56EF3" w:rsidRDefault="00636CDF" w:rsidP="00B56EF3">
      <w:pPr>
        <w:jc w:val="both"/>
      </w:pPr>
      <w:r w:rsidRPr="00B56EF3">
        <w:t>4.5.1. noguldīt cietušo;</w:t>
      </w:r>
    </w:p>
    <w:p w14:paraId="57C91E75" w14:textId="77777777" w:rsidR="00636CDF" w:rsidRPr="00B56EF3" w:rsidRDefault="00636CDF" w:rsidP="00B56EF3">
      <w:pPr>
        <w:jc w:val="both"/>
      </w:pPr>
      <w:r w:rsidRPr="00B56EF3">
        <w:t>4.5.2. pacelt cietušo ķermeņa daļu (ekstremitāti);</w:t>
      </w:r>
    </w:p>
    <w:p w14:paraId="59A25754" w14:textId="77777777" w:rsidR="00636CDF" w:rsidRPr="00B56EF3" w:rsidRDefault="00636CDF" w:rsidP="00B56EF3">
      <w:pPr>
        <w:jc w:val="both"/>
      </w:pPr>
      <w:r w:rsidRPr="00B56EF3">
        <w:t>4.5.3. uzlikt sterilu saiti un spiedošu pārsēju;</w:t>
      </w:r>
    </w:p>
    <w:p w14:paraId="43FD0FC7" w14:textId="77777777" w:rsidR="00636CDF" w:rsidRPr="00B56EF3" w:rsidRDefault="00636CDF" w:rsidP="00B56EF3">
      <w:pPr>
        <w:jc w:val="both"/>
      </w:pPr>
      <w:r w:rsidRPr="00B56EF3">
        <w:t>4.5.4. izsaukt ātro palīdzību.</w:t>
      </w:r>
    </w:p>
    <w:p w14:paraId="5E530C19" w14:textId="77777777" w:rsidR="00636CDF" w:rsidRPr="00B56EF3" w:rsidRDefault="00636CDF" w:rsidP="00B56EF3">
      <w:pPr>
        <w:jc w:val="both"/>
      </w:pPr>
      <w:r w:rsidRPr="00B56EF3">
        <w:t>4.6. Kapilārā asiņošana, nobrāzumi (ievainotās virsmas asiņošana, kad asinis sūcas pilienu veidā):</w:t>
      </w:r>
    </w:p>
    <w:p w14:paraId="33040DE0" w14:textId="77777777" w:rsidR="00636CDF" w:rsidRPr="00B56EF3" w:rsidRDefault="00636CDF" w:rsidP="00B56EF3">
      <w:pPr>
        <w:jc w:val="both"/>
      </w:pPr>
      <w:r w:rsidRPr="00B56EF3">
        <w:t>4.6.1. noskalot brūci ar aukstu tekošu ūdeni;</w:t>
      </w:r>
    </w:p>
    <w:p w14:paraId="3D950857" w14:textId="77777777" w:rsidR="00636CDF" w:rsidRPr="00B56EF3" w:rsidRDefault="00636CDF" w:rsidP="00B56EF3">
      <w:pPr>
        <w:jc w:val="both"/>
      </w:pPr>
      <w:r w:rsidRPr="00B56EF3">
        <w:t>4.6.2. ādu ap brūci rūpīgi nomazgāt ar ziepēm un ūdeni (mazgāšanai izmantot marli vai antiseptiskas salvetes, ņemot pēc katras kustības jaunus gabalus);</w:t>
      </w:r>
    </w:p>
    <w:p w14:paraId="196DD3C4" w14:textId="77777777" w:rsidR="00636CDF" w:rsidRPr="00B56EF3" w:rsidRDefault="00636CDF" w:rsidP="00B56EF3">
      <w:pPr>
        <w:jc w:val="both"/>
      </w:pPr>
      <w:r w:rsidRPr="00B56EF3">
        <w:t>4.6.3. nosusināt ādu ap brūci un uzlikt pārsējus (mazai brūcei pietiek ar plāksteri, lielāku brūci pārsiet ar sterilu pārsiešanas paketi vai marli);</w:t>
      </w:r>
    </w:p>
    <w:p w14:paraId="2561B7BC" w14:textId="77777777" w:rsidR="00636CDF" w:rsidRPr="00B56EF3" w:rsidRDefault="00636CDF" w:rsidP="00B56EF3">
      <w:pPr>
        <w:jc w:val="both"/>
      </w:pPr>
      <w:r w:rsidRPr="00B56EF3">
        <w:t>4.6.4. ievainotai ķermeņa daļai nodrošināt mieru.</w:t>
      </w:r>
    </w:p>
    <w:p w14:paraId="30D25D3F" w14:textId="77777777" w:rsidR="00636CDF" w:rsidRPr="00B56EF3" w:rsidRDefault="00636CDF" w:rsidP="00B56EF3">
      <w:pPr>
        <w:jc w:val="both"/>
      </w:pPr>
      <w:r w:rsidRPr="00B56EF3">
        <w:t>4.7. Deguna asiņošana:</w:t>
      </w:r>
    </w:p>
    <w:p w14:paraId="11500B56" w14:textId="77777777" w:rsidR="00636CDF" w:rsidRPr="00B56EF3" w:rsidRDefault="00636CDF" w:rsidP="00B56EF3">
      <w:pPr>
        <w:jc w:val="both"/>
      </w:pPr>
      <w:r w:rsidRPr="00B56EF3">
        <w:t>4.7.1. apsēdināt cietušo;</w:t>
      </w:r>
    </w:p>
    <w:p w14:paraId="46CFA6BA" w14:textId="77777777" w:rsidR="00636CDF" w:rsidRPr="00B56EF3" w:rsidRDefault="00636CDF" w:rsidP="00B56EF3">
      <w:pPr>
        <w:jc w:val="both"/>
      </w:pPr>
      <w:r w:rsidRPr="00B56EF3">
        <w:t>4.7.2. noliekt galvu nedaudz uz priekšu;</w:t>
      </w:r>
    </w:p>
    <w:p w14:paraId="273C0829" w14:textId="77777777" w:rsidR="00636CDF" w:rsidRPr="00B56EF3" w:rsidRDefault="00636CDF" w:rsidP="00B56EF3">
      <w:pPr>
        <w:jc w:val="both"/>
      </w:pPr>
      <w:r w:rsidRPr="00B56EF3">
        <w:t>4.7.3. saspiest ar pirkstiem degunu (nedaudz zemāk par deguna sakni) un turēt 5...10 min.,</w:t>
      </w:r>
    </w:p>
    <w:p w14:paraId="4511D786" w14:textId="77777777" w:rsidR="00636CDF" w:rsidRPr="00B56EF3" w:rsidRDefault="00636CDF" w:rsidP="00B56EF3">
      <w:pPr>
        <w:jc w:val="both"/>
      </w:pPr>
      <w:r w:rsidRPr="00B56EF3">
        <w:t>4.7.4. atlaist roku, procedūru atkārtot, ja asinis vēl tek;</w:t>
      </w:r>
    </w:p>
    <w:p w14:paraId="58860638" w14:textId="77777777" w:rsidR="00636CDF" w:rsidRPr="00B56EF3" w:rsidRDefault="00636CDF" w:rsidP="00B56EF3">
      <w:pPr>
        <w:jc w:val="both"/>
      </w:pPr>
      <w:r w:rsidRPr="00B56EF3">
        <w:t>4.7.5. izsaukt ātro palīdzību, ja asiņošana ir ilgstoša un stipra.</w:t>
      </w:r>
    </w:p>
    <w:p w14:paraId="28A98AAE" w14:textId="77777777" w:rsidR="00636CDF" w:rsidRPr="00B56EF3" w:rsidRDefault="00636CDF" w:rsidP="00B56EF3">
      <w:pPr>
        <w:jc w:val="both"/>
      </w:pPr>
      <w:r w:rsidRPr="00B56EF3">
        <w:t>4.8. Galvas asiņošana:</w:t>
      </w:r>
    </w:p>
    <w:p w14:paraId="0B3A041D" w14:textId="77777777" w:rsidR="00636CDF" w:rsidRPr="00B56EF3" w:rsidRDefault="00636CDF" w:rsidP="00B56EF3">
      <w:pPr>
        <w:jc w:val="both"/>
      </w:pPr>
      <w:r w:rsidRPr="00B56EF3">
        <w:t xml:space="preserve">4.8.1. uzlikt sterilu materiālu uz ievainojuma vietas; </w:t>
      </w:r>
    </w:p>
    <w:p w14:paraId="4BBC8A47" w14:textId="77777777" w:rsidR="00636CDF" w:rsidRPr="00B56EF3" w:rsidRDefault="00636CDF" w:rsidP="00B56EF3">
      <w:pPr>
        <w:jc w:val="both"/>
      </w:pPr>
      <w:r w:rsidRPr="00B56EF3">
        <w:t>4.8.2. viegli to piespiest un turēt tik ilgi, kamēr ierodas ātrā palīdzība;</w:t>
      </w:r>
    </w:p>
    <w:p w14:paraId="1B11930C" w14:textId="77777777" w:rsidR="00636CDF" w:rsidRPr="00B56EF3" w:rsidRDefault="00636CDF" w:rsidP="00B56EF3">
      <w:pPr>
        <w:jc w:val="both"/>
      </w:pPr>
      <w:r w:rsidRPr="00B56EF3">
        <w:t>4.8.3. izsaukt ātro palīdzību.</w:t>
      </w:r>
    </w:p>
    <w:p w14:paraId="0C42F141" w14:textId="77777777" w:rsidR="00636CDF" w:rsidRPr="00B56EF3" w:rsidRDefault="00636CDF" w:rsidP="00B56EF3">
      <w:pPr>
        <w:jc w:val="both"/>
      </w:pPr>
      <w:r w:rsidRPr="00B56EF3">
        <w:t>4.9. Asiņošana no auss:</w:t>
      </w:r>
    </w:p>
    <w:p w14:paraId="7F2DFF6F" w14:textId="77777777" w:rsidR="00636CDF" w:rsidRPr="00B56EF3" w:rsidRDefault="00636CDF" w:rsidP="00B56EF3">
      <w:pPr>
        <w:jc w:val="both"/>
      </w:pPr>
      <w:r w:rsidRPr="00B56EF3">
        <w:t xml:space="preserve">4.9.1. novietot cietušo stāvoklī pusguļus; </w:t>
      </w:r>
    </w:p>
    <w:p w14:paraId="22AD47B4" w14:textId="77777777" w:rsidR="00636CDF" w:rsidRPr="00B56EF3" w:rsidRDefault="00636CDF" w:rsidP="00B56EF3">
      <w:pPr>
        <w:jc w:val="both"/>
      </w:pPr>
      <w:r w:rsidRPr="00B56EF3">
        <w:t>4.9.2. noliekt galvu uz asiņojošās auss pusi;</w:t>
      </w:r>
    </w:p>
    <w:p w14:paraId="6CA479F6" w14:textId="77777777" w:rsidR="00636CDF" w:rsidRPr="00B56EF3" w:rsidRDefault="00636CDF" w:rsidP="00B56EF3">
      <w:pPr>
        <w:jc w:val="both"/>
      </w:pPr>
      <w:r w:rsidRPr="00B56EF3">
        <w:t xml:space="preserve">4.9.3. pārklāt ar sterilu materiālu, viegli to nofiksēt, </w:t>
      </w:r>
    </w:p>
    <w:p w14:paraId="7CE7CDB2" w14:textId="77777777" w:rsidR="00636CDF" w:rsidRPr="00B56EF3" w:rsidRDefault="00636CDF" w:rsidP="00B56EF3">
      <w:pPr>
        <w:jc w:val="both"/>
      </w:pPr>
      <w:r w:rsidRPr="00B56EF3">
        <w:t>4.9.4. izsaukt ātro palīdzību.</w:t>
      </w:r>
    </w:p>
    <w:p w14:paraId="63CB2544" w14:textId="77777777" w:rsidR="00636CDF" w:rsidRPr="00B56EF3" w:rsidRDefault="00636CDF" w:rsidP="00B56EF3">
      <w:pPr>
        <w:jc w:val="both"/>
      </w:pPr>
      <w:r w:rsidRPr="00B56EF3">
        <w:t>4.10. Asiņošana no mutes:</w:t>
      </w:r>
    </w:p>
    <w:p w14:paraId="0361886F" w14:textId="77777777" w:rsidR="00636CDF" w:rsidRPr="00B56EF3" w:rsidRDefault="00636CDF" w:rsidP="00B56EF3">
      <w:pPr>
        <w:jc w:val="both"/>
      </w:pPr>
      <w:r w:rsidRPr="00B56EF3">
        <w:t>4.10.1. apsēdināt cietušo;</w:t>
      </w:r>
    </w:p>
    <w:p w14:paraId="4FBBBEEC" w14:textId="77777777" w:rsidR="00636CDF" w:rsidRPr="00B56EF3" w:rsidRDefault="00636CDF" w:rsidP="00B56EF3">
      <w:pPr>
        <w:jc w:val="both"/>
      </w:pPr>
      <w:r w:rsidRPr="00B56EF3">
        <w:t>4.10.2. noliekt galvu nedaudz uz priekšu;</w:t>
      </w:r>
    </w:p>
    <w:p w14:paraId="70985134" w14:textId="77777777" w:rsidR="00636CDF" w:rsidRPr="00B56EF3" w:rsidRDefault="00636CDF" w:rsidP="00B56EF3">
      <w:pPr>
        <w:jc w:val="both"/>
      </w:pPr>
      <w:r w:rsidRPr="00B56EF3">
        <w:t>4.10.3. pielikt marles tamponu pie brūces mutē, kuru jātur piespiestu vismaz 10 min.;</w:t>
      </w:r>
    </w:p>
    <w:p w14:paraId="1E702031" w14:textId="77777777" w:rsidR="00636CDF" w:rsidRPr="00B56EF3" w:rsidRDefault="00636CDF" w:rsidP="00B56EF3">
      <w:pPr>
        <w:jc w:val="both"/>
      </w:pPr>
      <w:r w:rsidRPr="00B56EF3">
        <w:lastRenderedPageBreak/>
        <w:t>4.10.4. izsaukt ātro palīdzību ilgstošas un stipras asiņošanas gadījumā.</w:t>
      </w:r>
    </w:p>
    <w:p w14:paraId="4E8FCBA5" w14:textId="77777777" w:rsidR="00636CDF" w:rsidRPr="00B56EF3" w:rsidRDefault="00636CDF" w:rsidP="00B56EF3">
      <w:pPr>
        <w:jc w:val="both"/>
      </w:pPr>
      <w:r w:rsidRPr="00B56EF3">
        <w:t>4.11. Apdegumu un applaucējumu gadījumos:</w:t>
      </w:r>
    </w:p>
    <w:p w14:paraId="7D845C98" w14:textId="77777777" w:rsidR="00636CDF" w:rsidRPr="00B56EF3" w:rsidRDefault="00636CDF" w:rsidP="00B56EF3">
      <w:pPr>
        <w:jc w:val="both"/>
      </w:pPr>
      <w:r w:rsidRPr="00B56EF3">
        <w:t xml:space="preserve">4.11.1. samazināt karstuma ietekmi uz ādu un pasargāt apdegušo vietu no slimību </w:t>
      </w:r>
      <w:r w:rsidR="006E4CE7" w:rsidRPr="00B56EF3">
        <w:t>izraisošiem mikrobiem.</w:t>
      </w:r>
    </w:p>
    <w:p w14:paraId="59E12363" w14:textId="77777777" w:rsidR="00636CDF" w:rsidRPr="00B56EF3" w:rsidRDefault="00636CDF" w:rsidP="00B56EF3">
      <w:pPr>
        <w:jc w:val="both"/>
      </w:pPr>
      <w:r w:rsidRPr="00B56EF3">
        <w:t>4.12. Lūzumi, mežģījumi:</w:t>
      </w:r>
    </w:p>
    <w:p w14:paraId="2D1763A9" w14:textId="77777777" w:rsidR="00636CDF" w:rsidRPr="00B56EF3" w:rsidRDefault="00636CDF" w:rsidP="00B56EF3">
      <w:pPr>
        <w:jc w:val="both"/>
      </w:pPr>
      <w:r w:rsidRPr="00B56EF3">
        <w:t>4.12.1. mazo kaulu lūzuma (slēgta vai vaļēja) vai mežģījuma gadījumā imobilizēt (fiksēt un padarīt nekustīgu) locekli, saglabājot lūzuma vai mežģījuma deformāciju;</w:t>
      </w:r>
    </w:p>
    <w:p w14:paraId="755703F0" w14:textId="77777777" w:rsidR="00636CDF" w:rsidRPr="00B56EF3" w:rsidRDefault="00636CDF" w:rsidP="00B56EF3">
      <w:pPr>
        <w:jc w:val="both"/>
      </w:pPr>
      <w:r w:rsidRPr="00B56EF3">
        <w:t>4.12.2. ja cietušais jātransportē, tad piesaitē pie ķermeņa elkonī saliektu roku, bet traumēto kāju piesaitē visā garumā pie otras kājas vai dēļa;</w:t>
      </w:r>
    </w:p>
    <w:p w14:paraId="263EFB36" w14:textId="77777777" w:rsidR="00636CDF" w:rsidRPr="00B56EF3" w:rsidRDefault="00636CDF" w:rsidP="00B56EF3">
      <w:pPr>
        <w:jc w:val="both"/>
      </w:pPr>
      <w:r w:rsidRPr="00B56EF3">
        <w:t>4.12.3. vaļēja lūzuma gadījumā vispirms apturēt asiņošanu, uzlikt uz brūces sterilu pārsēju un tikai tad izdarīt imobilizāciju;</w:t>
      </w:r>
    </w:p>
    <w:p w14:paraId="5938052E" w14:textId="77777777" w:rsidR="00636CDF" w:rsidRPr="00B56EF3" w:rsidRDefault="00636CDF" w:rsidP="00B56EF3">
      <w:pPr>
        <w:jc w:val="both"/>
      </w:pPr>
      <w:r w:rsidRPr="00B56EF3">
        <w:t>4.12.4. lielo kaulu (mugurkaula, augšstilba, iegurņa, augšdelma) lūzuma gadījumos nepārvietot un nekustināt cietušo, izsaukt ātro palīdzību;</w:t>
      </w:r>
    </w:p>
    <w:p w14:paraId="552BA940" w14:textId="77777777" w:rsidR="00636CDF" w:rsidRPr="00B56EF3" w:rsidRDefault="00636CDF" w:rsidP="00B56EF3">
      <w:pPr>
        <w:jc w:val="both"/>
      </w:pPr>
      <w:r w:rsidRPr="00B56EF3">
        <w:t>4.12.5. nepieciešamības gadījumā sniegt pirmo palīdzību cietušajam.</w:t>
      </w:r>
    </w:p>
    <w:p w14:paraId="0708D98A" w14:textId="77777777" w:rsidR="00636CDF" w:rsidRPr="00B56EF3" w:rsidRDefault="00636CDF" w:rsidP="00B56EF3">
      <w:pPr>
        <w:jc w:val="both"/>
      </w:pPr>
      <w:r w:rsidRPr="00B56EF3">
        <w:t>4.13. Galvas traumas:</w:t>
      </w:r>
    </w:p>
    <w:p w14:paraId="798E3C13" w14:textId="77777777" w:rsidR="00636CDF" w:rsidRPr="00B56EF3" w:rsidRDefault="00636CDF" w:rsidP="00B56EF3">
      <w:pPr>
        <w:jc w:val="both"/>
      </w:pPr>
      <w:r w:rsidRPr="00B56EF3">
        <w:t>4.13.1. noguldīt cietušo;</w:t>
      </w:r>
    </w:p>
    <w:p w14:paraId="60A3A6E7" w14:textId="77777777" w:rsidR="00636CDF" w:rsidRPr="00B56EF3" w:rsidRDefault="00636CDF" w:rsidP="00B56EF3">
      <w:pPr>
        <w:jc w:val="both"/>
      </w:pPr>
      <w:r w:rsidRPr="00B56EF3">
        <w:t>4.13.2. pacelt ķermeņa augšdaļu;</w:t>
      </w:r>
    </w:p>
    <w:p w14:paraId="0146CB75" w14:textId="77777777" w:rsidR="00636CDF" w:rsidRPr="00B56EF3" w:rsidRDefault="00636CDF" w:rsidP="00B56EF3">
      <w:pPr>
        <w:jc w:val="both"/>
      </w:pPr>
      <w:r w:rsidRPr="00B56EF3">
        <w:t>4.13.3. pagriezt galvu uz sāniem;</w:t>
      </w:r>
    </w:p>
    <w:p w14:paraId="13F7EB53" w14:textId="77777777" w:rsidR="00636CDF" w:rsidRPr="00B56EF3" w:rsidRDefault="00636CDF" w:rsidP="00B56EF3">
      <w:pPr>
        <w:jc w:val="both"/>
      </w:pPr>
      <w:r w:rsidRPr="00B56EF3">
        <w:t>4.13.4. veikt asiņošanas apturēšanu;</w:t>
      </w:r>
    </w:p>
    <w:p w14:paraId="290B7BE3" w14:textId="77777777" w:rsidR="00636CDF" w:rsidRPr="00B56EF3" w:rsidRDefault="00636CDF" w:rsidP="00B56EF3">
      <w:pPr>
        <w:jc w:val="both"/>
      </w:pPr>
      <w:r w:rsidRPr="00B56EF3">
        <w:t>4.13.5. izsaukt ātro palīdzību.</w:t>
      </w:r>
    </w:p>
    <w:p w14:paraId="389C834D" w14:textId="77777777" w:rsidR="00636CDF" w:rsidRPr="00B56EF3" w:rsidRDefault="00636CDF" w:rsidP="00B56EF3">
      <w:pPr>
        <w:jc w:val="both"/>
      </w:pPr>
      <w:r w:rsidRPr="00B56EF3">
        <w:t>4.14. Acu traumas:</w:t>
      </w:r>
    </w:p>
    <w:p w14:paraId="6765FC45" w14:textId="77777777" w:rsidR="00636CDF" w:rsidRPr="00B56EF3" w:rsidRDefault="00636CDF" w:rsidP="00B56EF3">
      <w:pPr>
        <w:jc w:val="both"/>
      </w:pPr>
      <w:r w:rsidRPr="00B56EF3">
        <w:t>4.14.1. novietot cietušo guļus uz muguras;</w:t>
      </w:r>
    </w:p>
    <w:p w14:paraId="4E8BDCC0" w14:textId="77777777" w:rsidR="00636CDF" w:rsidRPr="00B56EF3" w:rsidRDefault="00636CDF" w:rsidP="00B56EF3">
      <w:pPr>
        <w:jc w:val="both"/>
      </w:pPr>
      <w:r w:rsidRPr="00B56EF3">
        <w:t>4.14.2. neļaut kustināt veselo aci;</w:t>
      </w:r>
    </w:p>
    <w:p w14:paraId="66A08AFD" w14:textId="77777777" w:rsidR="00636CDF" w:rsidRPr="00B56EF3" w:rsidRDefault="00636CDF" w:rsidP="00B56EF3">
      <w:pPr>
        <w:jc w:val="both"/>
      </w:pPr>
      <w:r w:rsidRPr="00B56EF3">
        <w:t>4.14.3. uzlikt uz traumētās acs sterilu marli;</w:t>
      </w:r>
    </w:p>
    <w:p w14:paraId="3800F290" w14:textId="77777777" w:rsidR="00636CDF" w:rsidRPr="00B56EF3" w:rsidRDefault="00636CDF" w:rsidP="00B56EF3">
      <w:pPr>
        <w:jc w:val="both"/>
      </w:pPr>
      <w:r w:rsidRPr="00B56EF3">
        <w:t>4.14.4. uzlikt pārsēju uz abām acīm;</w:t>
      </w:r>
    </w:p>
    <w:p w14:paraId="1766524F" w14:textId="77777777" w:rsidR="00636CDF" w:rsidRPr="00B56EF3" w:rsidRDefault="00636CDF" w:rsidP="00B56EF3">
      <w:pPr>
        <w:jc w:val="both"/>
      </w:pPr>
      <w:r w:rsidRPr="00B56EF3">
        <w:t>4.14.5. izsaukt ātro palīdzību.</w:t>
      </w:r>
    </w:p>
    <w:p w14:paraId="4B706BED" w14:textId="77777777" w:rsidR="00636CDF" w:rsidRPr="00B56EF3" w:rsidRDefault="00636CDF" w:rsidP="00B56EF3">
      <w:pPr>
        <w:jc w:val="both"/>
      </w:pPr>
      <w:r w:rsidRPr="00B56EF3">
        <w:t>4.15. Bezsamaņas vai ģīboņa gadījumā:</w:t>
      </w:r>
    </w:p>
    <w:p w14:paraId="32E94B06" w14:textId="77777777" w:rsidR="00636CDF" w:rsidRPr="00B56EF3" w:rsidRDefault="00636CDF" w:rsidP="00B56EF3">
      <w:pPr>
        <w:jc w:val="both"/>
      </w:pPr>
      <w:r w:rsidRPr="00B56EF3">
        <w:t>4.15.1. noguldīt cietušo, paceļot kājas;</w:t>
      </w:r>
    </w:p>
    <w:p w14:paraId="3AEFFC8C" w14:textId="77777777" w:rsidR="00636CDF" w:rsidRPr="00B56EF3" w:rsidRDefault="00636CDF" w:rsidP="00B56EF3">
      <w:pPr>
        <w:jc w:val="both"/>
      </w:pPr>
      <w:r w:rsidRPr="00B56EF3">
        <w:t>4.15.2. nodrošināt svaiga gaisa padevi telpā;</w:t>
      </w:r>
    </w:p>
    <w:p w14:paraId="23B858C2" w14:textId="77777777" w:rsidR="00636CDF" w:rsidRPr="00B56EF3" w:rsidRDefault="00636CDF" w:rsidP="00B56EF3">
      <w:pPr>
        <w:jc w:val="both"/>
      </w:pPr>
      <w:r w:rsidRPr="00B56EF3">
        <w:t>4.15.3. apsēdināt cietušo, kad tas nācis pie samaņas;</w:t>
      </w:r>
    </w:p>
    <w:p w14:paraId="7231D268" w14:textId="77777777" w:rsidR="00636CDF" w:rsidRPr="00B56EF3" w:rsidRDefault="00636CDF" w:rsidP="00B56EF3">
      <w:pPr>
        <w:jc w:val="both"/>
      </w:pPr>
      <w:r w:rsidRPr="00B56EF3">
        <w:t>4.15.4. ja cietušais ilgi nenāk pie samaņas, izsaukt ātro palīdzību un nepieciešamības gadījumā sniegt pirmo palīdzību.</w:t>
      </w:r>
    </w:p>
    <w:p w14:paraId="7C61C801" w14:textId="77777777" w:rsidR="00636CDF" w:rsidRPr="00B56EF3" w:rsidRDefault="00636CDF" w:rsidP="00B56EF3">
      <w:pPr>
        <w:jc w:val="both"/>
      </w:pPr>
      <w:r w:rsidRPr="00B56EF3">
        <w:t>4.16. Pārkaršana:</w:t>
      </w:r>
    </w:p>
    <w:p w14:paraId="4E42C1AD" w14:textId="77777777" w:rsidR="00636CDF" w:rsidRPr="00B56EF3" w:rsidRDefault="00636CDF" w:rsidP="00B56EF3">
      <w:pPr>
        <w:jc w:val="both"/>
      </w:pPr>
      <w:r w:rsidRPr="00B56EF3">
        <w:t>4.16.1. novietot cietušo guļus vēsā vietā (vēdinātā telpā u.c.), paceļot galvu;</w:t>
      </w:r>
    </w:p>
    <w:p w14:paraId="720CF8AA" w14:textId="77777777" w:rsidR="00636CDF" w:rsidRPr="00B56EF3" w:rsidRDefault="00636CDF" w:rsidP="00B56EF3">
      <w:pPr>
        <w:jc w:val="both"/>
      </w:pPr>
      <w:r w:rsidRPr="00B56EF3">
        <w:t>4.16.2. novilkt drēbes;</w:t>
      </w:r>
    </w:p>
    <w:p w14:paraId="76AC8465" w14:textId="77777777" w:rsidR="00636CDF" w:rsidRPr="00B56EF3" w:rsidRDefault="00636CDF" w:rsidP="00B56EF3">
      <w:pPr>
        <w:jc w:val="both"/>
      </w:pPr>
      <w:r w:rsidRPr="00B56EF3">
        <w:t>4.16.3. dzesēt galvu un krūtis, piem., ar mitru dvieli u.tml.;</w:t>
      </w:r>
    </w:p>
    <w:p w14:paraId="53601399" w14:textId="77777777" w:rsidR="00636CDF" w:rsidRPr="00B56EF3" w:rsidRDefault="00636CDF" w:rsidP="00B56EF3">
      <w:pPr>
        <w:jc w:val="both"/>
      </w:pPr>
      <w:r w:rsidRPr="00B56EF3">
        <w:t>4.16.4. dot dzert vēsus dzērienus;</w:t>
      </w:r>
    </w:p>
    <w:p w14:paraId="27DCA6A1" w14:textId="77777777" w:rsidR="00636CDF" w:rsidRPr="00B56EF3" w:rsidRDefault="00636CDF" w:rsidP="00B56EF3">
      <w:pPr>
        <w:jc w:val="both"/>
      </w:pPr>
      <w:r w:rsidRPr="00B56EF3">
        <w:t>4.16.5. izsaukt ātro palīdzību;</w:t>
      </w:r>
    </w:p>
    <w:p w14:paraId="56F1445B" w14:textId="77777777" w:rsidR="00636CDF" w:rsidRPr="00B56EF3" w:rsidRDefault="00636CDF" w:rsidP="00B56EF3">
      <w:pPr>
        <w:jc w:val="both"/>
      </w:pPr>
      <w:r w:rsidRPr="00B56EF3">
        <w:t>4.16.6. nepieciešamības gadījumā sniegt pirmo palīdzību cietušajam.</w:t>
      </w:r>
    </w:p>
    <w:p w14:paraId="00D8370C" w14:textId="77777777" w:rsidR="00636CDF" w:rsidRPr="00B56EF3" w:rsidRDefault="00636CDF" w:rsidP="00B56EF3">
      <w:pPr>
        <w:jc w:val="center"/>
        <w:rPr>
          <w:sz w:val="28"/>
          <w:szCs w:val="28"/>
        </w:rPr>
      </w:pPr>
    </w:p>
    <w:p w14:paraId="01C46EA0" w14:textId="77777777" w:rsidR="00636CDF" w:rsidRPr="00B56EF3" w:rsidRDefault="00636CDF" w:rsidP="00B56EF3">
      <w:pPr>
        <w:pBdr>
          <w:bottom w:val="single" w:sz="4" w:space="1" w:color="auto"/>
        </w:pBdr>
        <w:rPr>
          <w:bCs/>
          <w:sz w:val="28"/>
          <w:szCs w:val="28"/>
        </w:rPr>
      </w:pPr>
      <w:r w:rsidRPr="00B56EF3">
        <w:rPr>
          <w:bCs/>
          <w:sz w:val="28"/>
          <w:szCs w:val="28"/>
        </w:rPr>
        <w:t>5. CIETUŠĀ TRANSPORTĒŠANA</w:t>
      </w:r>
    </w:p>
    <w:p w14:paraId="67D4AA7E" w14:textId="77777777" w:rsidR="00636CDF" w:rsidRPr="00B56EF3" w:rsidRDefault="00636CDF" w:rsidP="00B56EF3">
      <w:pPr>
        <w:jc w:val="both"/>
      </w:pPr>
    </w:p>
    <w:p w14:paraId="649D9C37" w14:textId="77777777" w:rsidR="00636CDF" w:rsidRPr="00B56EF3" w:rsidRDefault="00636CDF" w:rsidP="00B56EF3">
      <w:pPr>
        <w:jc w:val="both"/>
      </w:pPr>
      <w:r w:rsidRPr="00B56EF3">
        <w:t xml:space="preserve">5.1. </w:t>
      </w:r>
      <w:r w:rsidRPr="00B56EF3">
        <w:rPr>
          <w:u w:val="single"/>
        </w:rPr>
        <w:t>Pārvietojot ievainoto, jāievēro šādi nosacījumi</w:t>
      </w:r>
      <w:r w:rsidRPr="00B56EF3">
        <w:t>:</w:t>
      </w:r>
    </w:p>
    <w:p w14:paraId="0D7EE5EA" w14:textId="77777777" w:rsidR="00636CDF" w:rsidRPr="00B56EF3" w:rsidRDefault="00636CDF" w:rsidP="00B56EF3">
      <w:pPr>
        <w:jc w:val="both"/>
      </w:pPr>
      <w:r w:rsidRPr="00B56EF3">
        <w:t>5.1.1. pirmām kārtam jārūpējas par cietušā drošību un labsajūtu;</w:t>
      </w:r>
    </w:p>
    <w:p w14:paraId="5847061E" w14:textId="77777777" w:rsidR="00636CDF" w:rsidRPr="00B56EF3" w:rsidRDefault="00636CDF" w:rsidP="00B56EF3">
      <w:pPr>
        <w:jc w:val="both"/>
      </w:pPr>
      <w:r w:rsidRPr="00B56EF3">
        <w:t>5.1.2. nekādā gadījumā nepārvietojiet smagi ievainotu cilvēku, ja vien tas nav nepieciešams cietušā dzīvības glābšanai. Gaidiet, kamēr ierodas "Ātrā palīdzība" vai ārsts;</w:t>
      </w:r>
    </w:p>
    <w:p w14:paraId="37C28B02" w14:textId="77777777" w:rsidR="00636CDF" w:rsidRPr="00B56EF3" w:rsidRDefault="00636CDF" w:rsidP="00B56EF3">
      <w:pPr>
        <w:jc w:val="both"/>
      </w:pPr>
      <w:r w:rsidRPr="00B56EF3">
        <w:t>5.1.3. ja tomēr nākas cietušo pārvietot, pirms tam padariet nekustīgu locītavu virs un locītavu zem iespējamā lūzuma vai cita smaga ievainojuma vietas;</w:t>
      </w:r>
    </w:p>
    <w:p w14:paraId="3D5BAAF6" w14:textId="77777777" w:rsidR="00636CDF" w:rsidRPr="00B56EF3" w:rsidRDefault="00636CDF" w:rsidP="00B56EF3">
      <w:pPr>
        <w:jc w:val="both"/>
      </w:pPr>
      <w:r w:rsidRPr="00B56EF3">
        <w:t>5.1.4. ja iespējams, izmantojiet standarta nestuves.</w:t>
      </w:r>
    </w:p>
    <w:p w14:paraId="00BA740A" w14:textId="77777777" w:rsidR="00636CDF" w:rsidRPr="00B56EF3" w:rsidRDefault="00636CDF" w:rsidP="00B56EF3">
      <w:pPr>
        <w:jc w:val="both"/>
      </w:pPr>
      <w:r w:rsidRPr="00B56EF3">
        <w:t xml:space="preserve">5.2. Ja cietušais viņa drošības labad jāpārvieto uz citu vietu, nostājieties viņam aiz muguras un vienu viņa roku (veselo roku) novietojiet šķērsām pāri krūškurvim, lēnām sāciet virzīties atpakaļ, </w:t>
      </w:r>
      <w:r w:rsidRPr="00B56EF3">
        <w:lastRenderedPageBreak/>
        <w:t>velkot cietušo sev līdzi tā, lai viņa ķermenis nemainītu savu stāvokli. Ja jums ir palīgs, palūdziet viņam pieturēt cietušā galvu, lai tā visu laiku atrastos vienā līnijā ar kaklu un krūtīm.</w:t>
      </w:r>
    </w:p>
    <w:p w14:paraId="0C0260DA" w14:textId="77777777" w:rsidR="00636CDF" w:rsidRPr="00B56EF3" w:rsidRDefault="00636CDF" w:rsidP="00B56EF3">
      <w:pPr>
        <w:jc w:val="both"/>
      </w:pPr>
      <w:r w:rsidRPr="00B56EF3">
        <w:t>5.3. Ja palīdzību sniedz divi cilvēki, izveidojiet ar rokā „krēsliņus”: četrrocīgus, ja jānes cilvēks, kurš pats nespēj paiet, bet var pieturēties ar rokām; divrocīgus – ja cilvēks nevar pieturēties ar rokām (piemēram, guvis krūškurvja vai rokas ievainojumu);</w:t>
      </w:r>
    </w:p>
    <w:p w14:paraId="524A4E08" w14:textId="77777777" w:rsidR="00636CDF" w:rsidRPr="00B56EF3" w:rsidRDefault="00636CDF" w:rsidP="00B56EF3">
      <w:pPr>
        <w:jc w:val="both"/>
      </w:pPr>
      <w:r w:rsidRPr="00B56EF3">
        <w:t xml:space="preserve">5.4. Ja </w:t>
      </w:r>
      <w:r w:rsidR="00E278F2" w:rsidRPr="00B56EF3">
        <w:t>cietušais</w:t>
      </w:r>
      <w:r w:rsidRPr="00B56EF3">
        <w:t xml:space="preserve"> jāpārvieto pa šauru eju vai pa kāpnēm uz augšu vai uz leju, viņu var apsēdināt krēslā un divatā nest (lai būtu drošāk, var piesiet cietušo pie krēsla, ja viņam ir uzlikts rokas pārsējs);</w:t>
      </w:r>
    </w:p>
    <w:p w14:paraId="07A06F26" w14:textId="77777777" w:rsidR="00636CDF" w:rsidRPr="00B56EF3" w:rsidRDefault="00636CDF" w:rsidP="00B56EF3">
      <w:pPr>
        <w:jc w:val="both"/>
      </w:pPr>
      <w:r w:rsidRPr="00B56EF3">
        <w:t>5.5. Lai cietušais nestuvēs justos ērti un droši, viņu vislabāk ietīt segā;</w:t>
      </w:r>
    </w:p>
    <w:p w14:paraId="30D4C5B2" w14:textId="77777777" w:rsidR="00636CDF" w:rsidRPr="00B56EF3" w:rsidRDefault="00636CDF" w:rsidP="00B56EF3">
      <w:pPr>
        <w:jc w:val="both"/>
      </w:pPr>
      <w:r w:rsidRPr="00B56EF3">
        <w:t>5.6. Lai cietušo ieceltu nestuvēs, vajadzīgi vismaz četri cilvēki un vēl viens, kurš seko, lai visi darbotos reizē. Cietušā iecelšanai var izmantot sarullētu segu</w:t>
      </w:r>
    </w:p>
    <w:p w14:paraId="6DB0FCAD" w14:textId="77777777" w:rsidR="00636CDF" w:rsidRPr="00B56EF3" w:rsidRDefault="00636CDF" w:rsidP="00B56EF3">
      <w:pPr>
        <w:jc w:val="both"/>
      </w:pPr>
    </w:p>
    <w:p w14:paraId="39DA6FD6" w14:textId="77777777" w:rsidR="00636CDF" w:rsidRPr="00B56EF3" w:rsidRDefault="00636CDF" w:rsidP="00B56EF3">
      <w:pPr>
        <w:pBdr>
          <w:bottom w:val="single" w:sz="4" w:space="1" w:color="auto"/>
        </w:pBdr>
        <w:rPr>
          <w:bCs/>
          <w:sz w:val="28"/>
          <w:szCs w:val="28"/>
        </w:rPr>
      </w:pPr>
      <w:r w:rsidRPr="00B56EF3">
        <w:rPr>
          <w:bCs/>
          <w:sz w:val="28"/>
          <w:szCs w:val="28"/>
        </w:rPr>
        <w:t>6. PIRMĀS PALĪDZĪBAS APTIECIŅAS SATURS UN LIETOŠANAS PAMĀCĪBA</w:t>
      </w:r>
    </w:p>
    <w:p w14:paraId="0C01294E" w14:textId="77777777" w:rsidR="00636CDF" w:rsidRPr="00B56EF3" w:rsidRDefault="00636CDF" w:rsidP="00B56EF3">
      <w:pPr>
        <w:jc w:val="both"/>
      </w:pPr>
    </w:p>
    <w:p w14:paraId="239A5088" w14:textId="77777777" w:rsidR="00636CDF" w:rsidRPr="00B56EF3" w:rsidRDefault="00636CDF" w:rsidP="00B56EF3">
      <w:pPr>
        <w:jc w:val="both"/>
      </w:pPr>
      <w:r w:rsidRPr="00B56EF3">
        <w:t>6.1. Pirmā palīdzības sniegšanas aptieciņai  jābūt nokomplektētai ar attiecīgu aprīkojumu: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6883"/>
        <w:gridCol w:w="1310"/>
      </w:tblGrid>
      <w:tr w:rsidR="001A1AA2" w:rsidRPr="00B56EF3" w14:paraId="714C1797" w14:textId="77777777" w:rsidTr="001A1AA2">
        <w:tc>
          <w:tcPr>
            <w:tcW w:w="1175" w:type="dxa"/>
            <w:tcBorders>
              <w:top w:val="single" w:sz="4" w:space="0" w:color="auto"/>
              <w:left w:val="single" w:sz="4" w:space="0" w:color="auto"/>
              <w:bottom w:val="single" w:sz="4" w:space="0" w:color="auto"/>
              <w:right w:val="single" w:sz="4" w:space="0" w:color="auto"/>
            </w:tcBorders>
          </w:tcPr>
          <w:p w14:paraId="721037E9" w14:textId="77777777" w:rsidR="001A1AA2" w:rsidRPr="00B56EF3" w:rsidRDefault="001A1AA2" w:rsidP="00B56EF3">
            <w:r w:rsidRPr="00B56EF3">
              <w:t>Nr.</w:t>
            </w:r>
          </w:p>
        </w:tc>
        <w:tc>
          <w:tcPr>
            <w:tcW w:w="7085" w:type="dxa"/>
            <w:tcBorders>
              <w:top w:val="single" w:sz="4" w:space="0" w:color="auto"/>
              <w:left w:val="single" w:sz="4" w:space="0" w:color="auto"/>
              <w:bottom w:val="single" w:sz="4" w:space="0" w:color="auto"/>
              <w:right w:val="single" w:sz="4" w:space="0" w:color="auto"/>
            </w:tcBorders>
          </w:tcPr>
          <w:p w14:paraId="733DE2EC" w14:textId="77777777" w:rsidR="001A1AA2" w:rsidRPr="00B56EF3" w:rsidRDefault="001A1AA2" w:rsidP="00B56EF3">
            <w:r w:rsidRPr="00B56EF3">
              <w:t>Pirmās palīdzības komplekta priekšmetu, materiālu nosaukumi, izmēri, iepakojuma veids</w:t>
            </w:r>
          </w:p>
        </w:tc>
        <w:tc>
          <w:tcPr>
            <w:tcW w:w="1310" w:type="dxa"/>
            <w:tcBorders>
              <w:top w:val="single" w:sz="4" w:space="0" w:color="auto"/>
              <w:left w:val="single" w:sz="4" w:space="0" w:color="auto"/>
              <w:bottom w:val="single" w:sz="4" w:space="0" w:color="auto"/>
              <w:right w:val="single" w:sz="4" w:space="0" w:color="auto"/>
            </w:tcBorders>
          </w:tcPr>
          <w:p w14:paraId="28376C8D" w14:textId="77777777" w:rsidR="001A1AA2" w:rsidRPr="00B56EF3" w:rsidRDefault="001A1AA2" w:rsidP="00B56EF3">
            <w:r w:rsidRPr="00B56EF3">
              <w:t>Minimālais skaits</w:t>
            </w:r>
          </w:p>
        </w:tc>
      </w:tr>
      <w:tr w:rsidR="001A1AA2" w:rsidRPr="00B56EF3" w14:paraId="30602F91" w14:textId="77777777" w:rsidTr="001A1AA2">
        <w:tc>
          <w:tcPr>
            <w:tcW w:w="1175" w:type="dxa"/>
            <w:tcBorders>
              <w:top w:val="single" w:sz="4" w:space="0" w:color="auto"/>
              <w:left w:val="single" w:sz="4" w:space="0" w:color="auto"/>
              <w:bottom w:val="single" w:sz="4" w:space="0" w:color="auto"/>
              <w:right w:val="single" w:sz="4" w:space="0" w:color="auto"/>
            </w:tcBorders>
          </w:tcPr>
          <w:p w14:paraId="0F31E8CE" w14:textId="77777777" w:rsidR="001A1AA2" w:rsidRPr="00B56EF3" w:rsidRDefault="001A1AA2" w:rsidP="00B56EF3">
            <w:r w:rsidRPr="00B56EF3">
              <w:t>1.</w:t>
            </w:r>
          </w:p>
        </w:tc>
        <w:tc>
          <w:tcPr>
            <w:tcW w:w="7085" w:type="dxa"/>
            <w:tcBorders>
              <w:top w:val="single" w:sz="4" w:space="0" w:color="auto"/>
              <w:left w:val="single" w:sz="4" w:space="0" w:color="auto"/>
              <w:bottom w:val="single" w:sz="4" w:space="0" w:color="auto"/>
              <w:right w:val="single" w:sz="4" w:space="0" w:color="auto"/>
            </w:tcBorders>
          </w:tcPr>
          <w:p w14:paraId="08BCDE83" w14:textId="77777777" w:rsidR="001A1AA2" w:rsidRPr="00B56EF3" w:rsidRDefault="001A1AA2" w:rsidP="00B56EF3">
            <w:r w:rsidRPr="00B56EF3">
              <w:t>Komplekta lietošanas pamācība valsts valodā</w:t>
            </w:r>
          </w:p>
        </w:tc>
        <w:tc>
          <w:tcPr>
            <w:tcW w:w="1310" w:type="dxa"/>
            <w:tcBorders>
              <w:top w:val="single" w:sz="4" w:space="0" w:color="auto"/>
              <w:left w:val="single" w:sz="4" w:space="0" w:color="auto"/>
              <w:bottom w:val="single" w:sz="4" w:space="0" w:color="auto"/>
              <w:right w:val="single" w:sz="4" w:space="0" w:color="auto"/>
            </w:tcBorders>
          </w:tcPr>
          <w:p w14:paraId="50B0F97E" w14:textId="77777777" w:rsidR="001A1AA2" w:rsidRPr="00B56EF3" w:rsidRDefault="001A1AA2" w:rsidP="00B56EF3">
            <w:r w:rsidRPr="00B56EF3">
              <w:t>1</w:t>
            </w:r>
          </w:p>
        </w:tc>
      </w:tr>
      <w:tr w:rsidR="001A1AA2" w:rsidRPr="00B56EF3" w14:paraId="0FC24295" w14:textId="77777777" w:rsidTr="001A1AA2">
        <w:tc>
          <w:tcPr>
            <w:tcW w:w="1175" w:type="dxa"/>
            <w:tcBorders>
              <w:top w:val="single" w:sz="4" w:space="0" w:color="auto"/>
              <w:left w:val="single" w:sz="4" w:space="0" w:color="auto"/>
              <w:bottom w:val="single" w:sz="4" w:space="0" w:color="auto"/>
              <w:right w:val="single" w:sz="4" w:space="0" w:color="auto"/>
            </w:tcBorders>
          </w:tcPr>
          <w:p w14:paraId="750D8A84" w14:textId="77777777" w:rsidR="001A1AA2" w:rsidRPr="00B56EF3" w:rsidRDefault="001A1AA2" w:rsidP="00B56EF3">
            <w:r w:rsidRPr="00B56EF3">
              <w:t>2.</w:t>
            </w:r>
          </w:p>
        </w:tc>
        <w:tc>
          <w:tcPr>
            <w:tcW w:w="7085" w:type="dxa"/>
            <w:tcBorders>
              <w:top w:val="single" w:sz="4" w:space="0" w:color="auto"/>
              <w:left w:val="single" w:sz="4" w:space="0" w:color="auto"/>
              <w:bottom w:val="single" w:sz="4" w:space="0" w:color="auto"/>
              <w:right w:val="single" w:sz="4" w:space="0" w:color="auto"/>
            </w:tcBorders>
          </w:tcPr>
          <w:p w14:paraId="2387D6AD" w14:textId="77777777" w:rsidR="001A1AA2" w:rsidRPr="00B56EF3" w:rsidRDefault="001A1AA2" w:rsidP="00B56EF3">
            <w:r w:rsidRPr="00B56EF3">
              <w:t>Vienreizējās lietošanas cimdi iepakojumā</w:t>
            </w:r>
          </w:p>
        </w:tc>
        <w:tc>
          <w:tcPr>
            <w:tcW w:w="1310" w:type="dxa"/>
            <w:tcBorders>
              <w:top w:val="single" w:sz="4" w:space="0" w:color="auto"/>
              <w:left w:val="single" w:sz="4" w:space="0" w:color="auto"/>
              <w:bottom w:val="single" w:sz="4" w:space="0" w:color="auto"/>
              <w:right w:val="single" w:sz="4" w:space="0" w:color="auto"/>
            </w:tcBorders>
          </w:tcPr>
          <w:p w14:paraId="2D4373E7" w14:textId="77777777" w:rsidR="001A1AA2" w:rsidRPr="00B56EF3" w:rsidRDefault="001A1AA2" w:rsidP="00B56EF3">
            <w:r w:rsidRPr="00B56EF3">
              <w:t>2</w:t>
            </w:r>
          </w:p>
        </w:tc>
      </w:tr>
      <w:tr w:rsidR="001A1AA2" w:rsidRPr="00B56EF3" w14:paraId="607480E6" w14:textId="77777777" w:rsidTr="001A1AA2">
        <w:tc>
          <w:tcPr>
            <w:tcW w:w="1175" w:type="dxa"/>
            <w:tcBorders>
              <w:top w:val="single" w:sz="4" w:space="0" w:color="auto"/>
              <w:left w:val="single" w:sz="4" w:space="0" w:color="auto"/>
              <w:bottom w:val="single" w:sz="4" w:space="0" w:color="auto"/>
              <w:right w:val="single" w:sz="4" w:space="0" w:color="auto"/>
            </w:tcBorders>
          </w:tcPr>
          <w:p w14:paraId="2A81038E" w14:textId="77777777" w:rsidR="001A1AA2" w:rsidRPr="00B56EF3" w:rsidRDefault="001A1AA2" w:rsidP="00B56EF3">
            <w:r w:rsidRPr="00B56EF3">
              <w:t>3.</w:t>
            </w:r>
          </w:p>
        </w:tc>
        <w:tc>
          <w:tcPr>
            <w:tcW w:w="7085" w:type="dxa"/>
            <w:tcBorders>
              <w:top w:val="single" w:sz="4" w:space="0" w:color="auto"/>
              <w:left w:val="single" w:sz="4" w:space="0" w:color="auto"/>
              <w:bottom w:val="single" w:sz="4" w:space="0" w:color="auto"/>
              <w:right w:val="single" w:sz="4" w:space="0" w:color="auto"/>
            </w:tcBorders>
          </w:tcPr>
          <w:p w14:paraId="3272259E" w14:textId="77777777" w:rsidR="001A1AA2" w:rsidRPr="00B56EF3" w:rsidRDefault="001A1AA2" w:rsidP="00B56EF3">
            <w:r w:rsidRPr="00B56EF3">
              <w:t>Saspraužamās adatas</w:t>
            </w:r>
          </w:p>
        </w:tc>
        <w:tc>
          <w:tcPr>
            <w:tcW w:w="1310" w:type="dxa"/>
            <w:tcBorders>
              <w:top w:val="single" w:sz="4" w:space="0" w:color="auto"/>
              <w:left w:val="single" w:sz="4" w:space="0" w:color="auto"/>
              <w:bottom w:val="single" w:sz="4" w:space="0" w:color="auto"/>
              <w:right w:val="single" w:sz="4" w:space="0" w:color="auto"/>
            </w:tcBorders>
          </w:tcPr>
          <w:p w14:paraId="6019FFBB" w14:textId="77777777" w:rsidR="001A1AA2" w:rsidRPr="00B56EF3" w:rsidRDefault="001A1AA2" w:rsidP="00B56EF3">
            <w:r w:rsidRPr="00B56EF3">
              <w:t>4</w:t>
            </w:r>
          </w:p>
        </w:tc>
      </w:tr>
      <w:tr w:rsidR="001A1AA2" w:rsidRPr="00B56EF3" w14:paraId="661BB41F" w14:textId="77777777" w:rsidTr="001A1AA2">
        <w:tc>
          <w:tcPr>
            <w:tcW w:w="1175" w:type="dxa"/>
            <w:tcBorders>
              <w:top w:val="single" w:sz="4" w:space="0" w:color="auto"/>
              <w:left w:val="single" w:sz="4" w:space="0" w:color="auto"/>
              <w:bottom w:val="single" w:sz="4" w:space="0" w:color="auto"/>
              <w:right w:val="single" w:sz="4" w:space="0" w:color="auto"/>
            </w:tcBorders>
          </w:tcPr>
          <w:p w14:paraId="7081DAD5" w14:textId="77777777" w:rsidR="001A1AA2" w:rsidRPr="00B56EF3" w:rsidRDefault="001A1AA2" w:rsidP="00B56EF3">
            <w:r w:rsidRPr="00B56EF3">
              <w:t>4.</w:t>
            </w:r>
          </w:p>
        </w:tc>
        <w:tc>
          <w:tcPr>
            <w:tcW w:w="7085" w:type="dxa"/>
            <w:tcBorders>
              <w:top w:val="single" w:sz="4" w:space="0" w:color="auto"/>
              <w:left w:val="single" w:sz="4" w:space="0" w:color="auto"/>
              <w:bottom w:val="single" w:sz="4" w:space="0" w:color="auto"/>
              <w:right w:val="single" w:sz="4" w:space="0" w:color="auto"/>
            </w:tcBorders>
          </w:tcPr>
          <w:p w14:paraId="40B51112" w14:textId="77777777" w:rsidR="001A1AA2" w:rsidRPr="00B56EF3" w:rsidRDefault="001A1AA2" w:rsidP="00B56EF3">
            <w:r w:rsidRPr="00B56EF3">
              <w:t>Šķēres (10 – 14 cm) ar noapaļotiem galiem</w:t>
            </w:r>
          </w:p>
        </w:tc>
        <w:tc>
          <w:tcPr>
            <w:tcW w:w="1310" w:type="dxa"/>
            <w:tcBorders>
              <w:top w:val="single" w:sz="4" w:space="0" w:color="auto"/>
              <w:left w:val="single" w:sz="4" w:space="0" w:color="auto"/>
              <w:bottom w:val="single" w:sz="4" w:space="0" w:color="auto"/>
              <w:right w:val="single" w:sz="4" w:space="0" w:color="auto"/>
            </w:tcBorders>
          </w:tcPr>
          <w:p w14:paraId="7D5CA465" w14:textId="77777777" w:rsidR="001A1AA2" w:rsidRPr="00B56EF3" w:rsidRDefault="001A1AA2" w:rsidP="00B56EF3">
            <w:r w:rsidRPr="00B56EF3">
              <w:t>1</w:t>
            </w:r>
          </w:p>
        </w:tc>
      </w:tr>
      <w:tr w:rsidR="001A1AA2" w:rsidRPr="00CB355A" w14:paraId="7C04427B" w14:textId="77777777" w:rsidTr="001A1AA2">
        <w:tc>
          <w:tcPr>
            <w:tcW w:w="1175" w:type="dxa"/>
            <w:tcBorders>
              <w:top w:val="single" w:sz="4" w:space="0" w:color="auto"/>
              <w:left w:val="single" w:sz="4" w:space="0" w:color="auto"/>
              <w:bottom w:val="single" w:sz="4" w:space="0" w:color="auto"/>
              <w:right w:val="single" w:sz="4" w:space="0" w:color="auto"/>
            </w:tcBorders>
          </w:tcPr>
          <w:p w14:paraId="4FD9E5CC" w14:textId="77777777" w:rsidR="001A1AA2" w:rsidRPr="00CB355A" w:rsidRDefault="001A1AA2" w:rsidP="00B56EF3">
            <w:pPr>
              <w:rPr>
                <w:b/>
              </w:rPr>
            </w:pPr>
            <w:r w:rsidRPr="00CB355A">
              <w:rPr>
                <w:b/>
              </w:rPr>
              <w:t>5.</w:t>
            </w:r>
          </w:p>
        </w:tc>
        <w:tc>
          <w:tcPr>
            <w:tcW w:w="7085" w:type="dxa"/>
            <w:tcBorders>
              <w:top w:val="single" w:sz="4" w:space="0" w:color="auto"/>
              <w:left w:val="single" w:sz="4" w:space="0" w:color="auto"/>
              <w:bottom w:val="single" w:sz="4" w:space="0" w:color="auto"/>
              <w:right w:val="single" w:sz="4" w:space="0" w:color="auto"/>
            </w:tcBorders>
          </w:tcPr>
          <w:p w14:paraId="7551A975" w14:textId="77777777" w:rsidR="001A1AA2" w:rsidRPr="00CB355A" w:rsidRDefault="001A1AA2" w:rsidP="00B56EF3">
            <w:pPr>
              <w:rPr>
                <w:b/>
              </w:rPr>
            </w:pPr>
            <w:r w:rsidRPr="00CB355A">
              <w:rPr>
                <w:b/>
              </w:rPr>
              <w:t>Mākslīgās elpināšanas maska ar vienvirziena gaisa vārstuli iepakojumā</w:t>
            </w:r>
          </w:p>
        </w:tc>
        <w:tc>
          <w:tcPr>
            <w:tcW w:w="1310" w:type="dxa"/>
            <w:tcBorders>
              <w:top w:val="single" w:sz="4" w:space="0" w:color="auto"/>
              <w:left w:val="single" w:sz="4" w:space="0" w:color="auto"/>
              <w:bottom w:val="single" w:sz="4" w:space="0" w:color="auto"/>
              <w:right w:val="single" w:sz="4" w:space="0" w:color="auto"/>
            </w:tcBorders>
          </w:tcPr>
          <w:p w14:paraId="58DEF25A" w14:textId="77777777" w:rsidR="001A1AA2" w:rsidRPr="00CB355A" w:rsidRDefault="001A1AA2" w:rsidP="00B56EF3">
            <w:pPr>
              <w:rPr>
                <w:b/>
              </w:rPr>
            </w:pPr>
            <w:r w:rsidRPr="00CB355A">
              <w:rPr>
                <w:b/>
              </w:rPr>
              <w:t>1</w:t>
            </w:r>
          </w:p>
        </w:tc>
      </w:tr>
      <w:tr w:rsidR="001A1AA2" w:rsidRPr="00B56EF3" w14:paraId="6FB9FD23" w14:textId="77777777" w:rsidTr="001A1AA2">
        <w:tc>
          <w:tcPr>
            <w:tcW w:w="1175" w:type="dxa"/>
            <w:tcBorders>
              <w:top w:val="single" w:sz="4" w:space="0" w:color="auto"/>
              <w:left w:val="single" w:sz="4" w:space="0" w:color="auto"/>
              <w:bottom w:val="single" w:sz="4" w:space="0" w:color="auto"/>
              <w:right w:val="single" w:sz="4" w:space="0" w:color="auto"/>
            </w:tcBorders>
          </w:tcPr>
          <w:p w14:paraId="4A775614" w14:textId="77777777" w:rsidR="001A1AA2" w:rsidRPr="00B56EF3" w:rsidRDefault="001A1AA2" w:rsidP="00B56EF3">
            <w:r w:rsidRPr="00B56EF3">
              <w:t>6.</w:t>
            </w:r>
          </w:p>
        </w:tc>
        <w:tc>
          <w:tcPr>
            <w:tcW w:w="7085" w:type="dxa"/>
            <w:tcBorders>
              <w:top w:val="single" w:sz="4" w:space="0" w:color="auto"/>
              <w:left w:val="single" w:sz="4" w:space="0" w:color="auto"/>
              <w:bottom w:val="single" w:sz="4" w:space="0" w:color="auto"/>
              <w:right w:val="single" w:sz="4" w:space="0" w:color="auto"/>
            </w:tcBorders>
          </w:tcPr>
          <w:p w14:paraId="5F2E1E99" w14:textId="77777777" w:rsidR="001A1AA2" w:rsidRPr="00B56EF3" w:rsidRDefault="001A1AA2" w:rsidP="00B56EF3">
            <w:r w:rsidRPr="00B56EF3">
              <w:t>Trīsstūrveida pārsējs (96 x 96 x 136 cm) iepakojumā</w:t>
            </w:r>
          </w:p>
        </w:tc>
        <w:tc>
          <w:tcPr>
            <w:tcW w:w="1310" w:type="dxa"/>
            <w:tcBorders>
              <w:top w:val="single" w:sz="4" w:space="0" w:color="auto"/>
              <w:left w:val="single" w:sz="4" w:space="0" w:color="auto"/>
              <w:bottom w:val="single" w:sz="4" w:space="0" w:color="auto"/>
              <w:right w:val="single" w:sz="4" w:space="0" w:color="auto"/>
            </w:tcBorders>
          </w:tcPr>
          <w:p w14:paraId="0758AB8D" w14:textId="77777777" w:rsidR="001A1AA2" w:rsidRPr="00B56EF3" w:rsidRDefault="001A1AA2" w:rsidP="00B56EF3">
            <w:r w:rsidRPr="00B56EF3">
              <w:t>2</w:t>
            </w:r>
          </w:p>
        </w:tc>
      </w:tr>
      <w:tr w:rsidR="001A1AA2" w:rsidRPr="00B56EF3" w14:paraId="033B497B" w14:textId="77777777" w:rsidTr="001A1AA2">
        <w:tc>
          <w:tcPr>
            <w:tcW w:w="1175" w:type="dxa"/>
            <w:tcBorders>
              <w:top w:val="single" w:sz="4" w:space="0" w:color="auto"/>
              <w:left w:val="single" w:sz="4" w:space="0" w:color="auto"/>
              <w:bottom w:val="single" w:sz="4" w:space="0" w:color="auto"/>
              <w:right w:val="single" w:sz="4" w:space="0" w:color="auto"/>
            </w:tcBorders>
          </w:tcPr>
          <w:p w14:paraId="4D311B67" w14:textId="77777777" w:rsidR="001A1AA2" w:rsidRPr="00B56EF3" w:rsidRDefault="001A1AA2" w:rsidP="00B56EF3">
            <w:r w:rsidRPr="00B56EF3">
              <w:t>7.</w:t>
            </w:r>
          </w:p>
        </w:tc>
        <w:tc>
          <w:tcPr>
            <w:tcW w:w="7085" w:type="dxa"/>
            <w:tcBorders>
              <w:top w:val="single" w:sz="4" w:space="0" w:color="auto"/>
              <w:left w:val="single" w:sz="4" w:space="0" w:color="auto"/>
              <w:bottom w:val="single" w:sz="4" w:space="0" w:color="auto"/>
              <w:right w:val="single" w:sz="4" w:space="0" w:color="auto"/>
            </w:tcBorders>
          </w:tcPr>
          <w:p w14:paraId="6FF529A3" w14:textId="77777777" w:rsidR="001A1AA2" w:rsidRPr="00B56EF3" w:rsidRDefault="001A1AA2" w:rsidP="00B56EF3">
            <w:r w:rsidRPr="00B56EF3">
              <w:t>Leikoplasts (2 – 3 cm) spolē</w:t>
            </w:r>
          </w:p>
        </w:tc>
        <w:tc>
          <w:tcPr>
            <w:tcW w:w="1310" w:type="dxa"/>
            <w:tcBorders>
              <w:top w:val="single" w:sz="4" w:space="0" w:color="auto"/>
              <w:left w:val="single" w:sz="4" w:space="0" w:color="auto"/>
              <w:bottom w:val="single" w:sz="4" w:space="0" w:color="auto"/>
              <w:right w:val="single" w:sz="4" w:space="0" w:color="auto"/>
            </w:tcBorders>
          </w:tcPr>
          <w:p w14:paraId="2B4B4FA5" w14:textId="77777777" w:rsidR="001A1AA2" w:rsidRPr="00B56EF3" w:rsidRDefault="001A1AA2" w:rsidP="00B56EF3">
            <w:r w:rsidRPr="00B56EF3">
              <w:t>1</w:t>
            </w:r>
          </w:p>
        </w:tc>
      </w:tr>
      <w:tr w:rsidR="001A1AA2" w:rsidRPr="00B56EF3" w14:paraId="0C445190" w14:textId="77777777" w:rsidTr="001A1AA2">
        <w:tc>
          <w:tcPr>
            <w:tcW w:w="1175" w:type="dxa"/>
            <w:tcBorders>
              <w:top w:val="single" w:sz="4" w:space="0" w:color="auto"/>
              <w:left w:val="single" w:sz="4" w:space="0" w:color="auto"/>
              <w:bottom w:val="single" w:sz="4" w:space="0" w:color="auto"/>
              <w:right w:val="single" w:sz="4" w:space="0" w:color="auto"/>
            </w:tcBorders>
          </w:tcPr>
          <w:p w14:paraId="147EB3AD" w14:textId="77777777" w:rsidR="001A1AA2" w:rsidRPr="00B56EF3" w:rsidRDefault="001A1AA2" w:rsidP="00B56EF3">
            <w:r w:rsidRPr="00B56EF3">
              <w:t>8.</w:t>
            </w:r>
          </w:p>
        </w:tc>
        <w:tc>
          <w:tcPr>
            <w:tcW w:w="7085" w:type="dxa"/>
            <w:tcBorders>
              <w:top w:val="single" w:sz="4" w:space="0" w:color="auto"/>
              <w:left w:val="single" w:sz="4" w:space="0" w:color="auto"/>
              <w:bottom w:val="single" w:sz="4" w:space="0" w:color="auto"/>
              <w:right w:val="single" w:sz="4" w:space="0" w:color="auto"/>
            </w:tcBorders>
          </w:tcPr>
          <w:p w14:paraId="5BBFABF8" w14:textId="77777777" w:rsidR="001A1AA2" w:rsidRPr="00B56EF3" w:rsidRDefault="001A1AA2" w:rsidP="00B56EF3">
            <w:r w:rsidRPr="00B56EF3">
              <w:t>Brūču plāksteri (dažāda izmēru) sterilā iepakojumā</w:t>
            </w:r>
          </w:p>
        </w:tc>
        <w:tc>
          <w:tcPr>
            <w:tcW w:w="1310" w:type="dxa"/>
            <w:tcBorders>
              <w:top w:val="single" w:sz="4" w:space="0" w:color="auto"/>
              <w:left w:val="single" w:sz="4" w:space="0" w:color="auto"/>
              <w:bottom w:val="single" w:sz="4" w:space="0" w:color="auto"/>
              <w:right w:val="single" w:sz="4" w:space="0" w:color="auto"/>
            </w:tcBorders>
          </w:tcPr>
          <w:p w14:paraId="63353BCF" w14:textId="77777777" w:rsidR="001A1AA2" w:rsidRPr="00B56EF3" w:rsidRDefault="001A1AA2" w:rsidP="00B56EF3">
            <w:r w:rsidRPr="00B56EF3">
              <w:t>15</w:t>
            </w:r>
          </w:p>
        </w:tc>
      </w:tr>
      <w:tr w:rsidR="001A1AA2" w:rsidRPr="00B56EF3" w14:paraId="0D459535" w14:textId="77777777" w:rsidTr="001A1AA2">
        <w:tc>
          <w:tcPr>
            <w:tcW w:w="1175" w:type="dxa"/>
            <w:tcBorders>
              <w:top w:val="single" w:sz="4" w:space="0" w:color="auto"/>
              <w:left w:val="single" w:sz="4" w:space="0" w:color="auto"/>
              <w:bottom w:val="single" w:sz="4" w:space="0" w:color="auto"/>
              <w:right w:val="single" w:sz="4" w:space="0" w:color="auto"/>
            </w:tcBorders>
          </w:tcPr>
          <w:p w14:paraId="33F9C13A" w14:textId="77777777" w:rsidR="001A1AA2" w:rsidRPr="00B56EF3" w:rsidRDefault="001A1AA2" w:rsidP="00B56EF3">
            <w:r w:rsidRPr="00B56EF3">
              <w:t>9.</w:t>
            </w:r>
          </w:p>
        </w:tc>
        <w:tc>
          <w:tcPr>
            <w:tcW w:w="7085" w:type="dxa"/>
            <w:tcBorders>
              <w:top w:val="single" w:sz="4" w:space="0" w:color="auto"/>
              <w:left w:val="single" w:sz="4" w:space="0" w:color="auto"/>
              <w:bottom w:val="single" w:sz="4" w:space="0" w:color="auto"/>
              <w:right w:val="single" w:sz="4" w:space="0" w:color="auto"/>
            </w:tcBorders>
          </w:tcPr>
          <w:p w14:paraId="0F76A597" w14:textId="77777777" w:rsidR="001A1AA2" w:rsidRPr="00B56EF3" w:rsidRDefault="001A1AA2" w:rsidP="00B56EF3">
            <w:r w:rsidRPr="00B56EF3">
              <w:t>Tīklveida pārsējs nr.3 (40 cm)</w:t>
            </w:r>
          </w:p>
        </w:tc>
        <w:tc>
          <w:tcPr>
            <w:tcW w:w="1310" w:type="dxa"/>
            <w:tcBorders>
              <w:top w:val="single" w:sz="4" w:space="0" w:color="auto"/>
              <w:left w:val="single" w:sz="4" w:space="0" w:color="auto"/>
              <w:bottom w:val="single" w:sz="4" w:space="0" w:color="auto"/>
              <w:right w:val="single" w:sz="4" w:space="0" w:color="auto"/>
            </w:tcBorders>
          </w:tcPr>
          <w:p w14:paraId="55BB4B53" w14:textId="77777777" w:rsidR="001A1AA2" w:rsidRPr="00B56EF3" w:rsidRDefault="001A1AA2" w:rsidP="00B56EF3">
            <w:r w:rsidRPr="00B56EF3">
              <w:t>3</w:t>
            </w:r>
          </w:p>
        </w:tc>
      </w:tr>
      <w:tr w:rsidR="001A1AA2" w:rsidRPr="00B56EF3" w14:paraId="1760794A" w14:textId="77777777" w:rsidTr="001A1AA2">
        <w:tc>
          <w:tcPr>
            <w:tcW w:w="1175" w:type="dxa"/>
            <w:tcBorders>
              <w:top w:val="single" w:sz="4" w:space="0" w:color="auto"/>
              <w:left w:val="single" w:sz="4" w:space="0" w:color="auto"/>
              <w:bottom w:val="single" w:sz="4" w:space="0" w:color="auto"/>
              <w:right w:val="single" w:sz="4" w:space="0" w:color="auto"/>
            </w:tcBorders>
          </w:tcPr>
          <w:p w14:paraId="4179D4DE" w14:textId="77777777" w:rsidR="001A1AA2" w:rsidRPr="00B56EF3" w:rsidRDefault="001A1AA2" w:rsidP="00B56EF3">
            <w:r w:rsidRPr="00B56EF3">
              <w:t>10.</w:t>
            </w:r>
          </w:p>
        </w:tc>
        <w:tc>
          <w:tcPr>
            <w:tcW w:w="7085" w:type="dxa"/>
            <w:tcBorders>
              <w:top w:val="single" w:sz="4" w:space="0" w:color="auto"/>
              <w:left w:val="single" w:sz="4" w:space="0" w:color="auto"/>
              <w:bottom w:val="single" w:sz="4" w:space="0" w:color="auto"/>
              <w:right w:val="single" w:sz="4" w:space="0" w:color="auto"/>
            </w:tcBorders>
          </w:tcPr>
          <w:p w14:paraId="79E80E7A" w14:textId="77777777" w:rsidR="001A1AA2" w:rsidRPr="00B56EF3" w:rsidRDefault="001A1AA2" w:rsidP="00B56EF3">
            <w:r w:rsidRPr="00B56EF3">
              <w:t>Marles saites (4 x 0,1 m) sterilā iepakojumā</w:t>
            </w:r>
          </w:p>
        </w:tc>
        <w:tc>
          <w:tcPr>
            <w:tcW w:w="1310" w:type="dxa"/>
            <w:tcBorders>
              <w:top w:val="single" w:sz="4" w:space="0" w:color="auto"/>
              <w:left w:val="single" w:sz="4" w:space="0" w:color="auto"/>
              <w:bottom w:val="single" w:sz="4" w:space="0" w:color="auto"/>
              <w:right w:val="single" w:sz="4" w:space="0" w:color="auto"/>
            </w:tcBorders>
          </w:tcPr>
          <w:p w14:paraId="5680699C" w14:textId="77777777" w:rsidR="001A1AA2" w:rsidRPr="00B56EF3" w:rsidRDefault="001A1AA2" w:rsidP="00B56EF3">
            <w:r w:rsidRPr="00B56EF3">
              <w:t>4</w:t>
            </w:r>
          </w:p>
        </w:tc>
      </w:tr>
      <w:tr w:rsidR="001A1AA2" w:rsidRPr="00B56EF3" w14:paraId="5E744473" w14:textId="77777777" w:rsidTr="001A1AA2">
        <w:tc>
          <w:tcPr>
            <w:tcW w:w="1175" w:type="dxa"/>
            <w:tcBorders>
              <w:top w:val="single" w:sz="4" w:space="0" w:color="auto"/>
              <w:left w:val="single" w:sz="4" w:space="0" w:color="auto"/>
              <w:bottom w:val="single" w:sz="4" w:space="0" w:color="auto"/>
              <w:right w:val="single" w:sz="4" w:space="0" w:color="auto"/>
            </w:tcBorders>
          </w:tcPr>
          <w:p w14:paraId="6B19C9C5" w14:textId="77777777" w:rsidR="001A1AA2" w:rsidRPr="00B56EF3" w:rsidRDefault="001A1AA2" w:rsidP="00B56EF3">
            <w:r w:rsidRPr="00B56EF3">
              <w:t>11.</w:t>
            </w:r>
          </w:p>
        </w:tc>
        <w:tc>
          <w:tcPr>
            <w:tcW w:w="7085" w:type="dxa"/>
            <w:tcBorders>
              <w:top w:val="single" w:sz="4" w:space="0" w:color="auto"/>
              <w:left w:val="single" w:sz="4" w:space="0" w:color="auto"/>
              <w:bottom w:val="single" w:sz="4" w:space="0" w:color="auto"/>
              <w:right w:val="single" w:sz="4" w:space="0" w:color="auto"/>
            </w:tcBorders>
          </w:tcPr>
          <w:p w14:paraId="575E8C1E" w14:textId="77777777" w:rsidR="001A1AA2" w:rsidRPr="00B56EF3" w:rsidRDefault="001A1AA2" w:rsidP="00B56EF3">
            <w:r w:rsidRPr="00B56EF3">
              <w:t>Marles saites (4 x 0,05 m) sterilā iepakojumā</w:t>
            </w:r>
          </w:p>
        </w:tc>
        <w:tc>
          <w:tcPr>
            <w:tcW w:w="1310" w:type="dxa"/>
            <w:tcBorders>
              <w:top w:val="single" w:sz="4" w:space="0" w:color="auto"/>
              <w:left w:val="single" w:sz="4" w:space="0" w:color="auto"/>
              <w:bottom w:val="single" w:sz="4" w:space="0" w:color="auto"/>
              <w:right w:val="single" w:sz="4" w:space="0" w:color="auto"/>
            </w:tcBorders>
          </w:tcPr>
          <w:p w14:paraId="613236FC" w14:textId="77777777" w:rsidR="001A1AA2" w:rsidRPr="00B56EF3" w:rsidRDefault="001A1AA2" w:rsidP="00B56EF3">
            <w:r w:rsidRPr="00B56EF3">
              <w:t>2</w:t>
            </w:r>
          </w:p>
        </w:tc>
      </w:tr>
      <w:tr w:rsidR="001A1AA2" w:rsidRPr="00B56EF3" w14:paraId="09036B2D" w14:textId="77777777" w:rsidTr="001A1AA2">
        <w:tc>
          <w:tcPr>
            <w:tcW w:w="1175" w:type="dxa"/>
            <w:tcBorders>
              <w:top w:val="single" w:sz="4" w:space="0" w:color="auto"/>
              <w:left w:val="single" w:sz="4" w:space="0" w:color="auto"/>
              <w:bottom w:val="single" w:sz="4" w:space="0" w:color="auto"/>
              <w:right w:val="single" w:sz="4" w:space="0" w:color="auto"/>
            </w:tcBorders>
          </w:tcPr>
          <w:p w14:paraId="2D72E6FD" w14:textId="77777777" w:rsidR="001A1AA2" w:rsidRPr="00B56EF3" w:rsidRDefault="001A1AA2" w:rsidP="00B56EF3">
            <w:r w:rsidRPr="00B56EF3">
              <w:t>12.</w:t>
            </w:r>
          </w:p>
        </w:tc>
        <w:tc>
          <w:tcPr>
            <w:tcW w:w="7085" w:type="dxa"/>
            <w:tcBorders>
              <w:top w:val="single" w:sz="4" w:space="0" w:color="auto"/>
              <w:left w:val="single" w:sz="4" w:space="0" w:color="auto"/>
              <w:bottom w:val="single" w:sz="4" w:space="0" w:color="auto"/>
              <w:right w:val="single" w:sz="4" w:space="0" w:color="auto"/>
            </w:tcBorders>
          </w:tcPr>
          <w:p w14:paraId="2C145160" w14:textId="77777777" w:rsidR="001A1AA2" w:rsidRPr="00B56EF3" w:rsidRDefault="001A1AA2" w:rsidP="00B56EF3">
            <w:r w:rsidRPr="00B56EF3">
              <w:t>Pārsienamās paketes sterilā iepakojumā (spiedošais pārsējs)</w:t>
            </w:r>
          </w:p>
        </w:tc>
        <w:tc>
          <w:tcPr>
            <w:tcW w:w="1310" w:type="dxa"/>
            <w:tcBorders>
              <w:top w:val="single" w:sz="4" w:space="0" w:color="auto"/>
              <w:left w:val="single" w:sz="4" w:space="0" w:color="auto"/>
              <w:bottom w:val="single" w:sz="4" w:space="0" w:color="auto"/>
              <w:right w:val="single" w:sz="4" w:space="0" w:color="auto"/>
            </w:tcBorders>
          </w:tcPr>
          <w:p w14:paraId="2282A512" w14:textId="77777777" w:rsidR="001A1AA2" w:rsidRPr="00B56EF3" w:rsidRDefault="001A1AA2" w:rsidP="00B56EF3">
            <w:r w:rsidRPr="00B56EF3">
              <w:t>2</w:t>
            </w:r>
          </w:p>
        </w:tc>
      </w:tr>
      <w:tr w:rsidR="001A1AA2" w:rsidRPr="00B56EF3" w14:paraId="0D93433A" w14:textId="77777777" w:rsidTr="001A1AA2">
        <w:tc>
          <w:tcPr>
            <w:tcW w:w="1175" w:type="dxa"/>
            <w:tcBorders>
              <w:top w:val="single" w:sz="4" w:space="0" w:color="auto"/>
              <w:left w:val="single" w:sz="4" w:space="0" w:color="auto"/>
              <w:bottom w:val="single" w:sz="4" w:space="0" w:color="auto"/>
              <w:right w:val="single" w:sz="4" w:space="0" w:color="auto"/>
            </w:tcBorders>
          </w:tcPr>
          <w:p w14:paraId="63334356" w14:textId="77777777" w:rsidR="001A1AA2" w:rsidRPr="00B56EF3" w:rsidRDefault="001A1AA2" w:rsidP="00B56EF3">
            <w:r w:rsidRPr="00B56EF3">
              <w:t>13.</w:t>
            </w:r>
          </w:p>
        </w:tc>
        <w:tc>
          <w:tcPr>
            <w:tcW w:w="7085" w:type="dxa"/>
            <w:tcBorders>
              <w:top w:val="single" w:sz="4" w:space="0" w:color="auto"/>
              <w:left w:val="single" w:sz="4" w:space="0" w:color="auto"/>
              <w:bottom w:val="single" w:sz="4" w:space="0" w:color="auto"/>
              <w:right w:val="single" w:sz="4" w:space="0" w:color="auto"/>
            </w:tcBorders>
          </w:tcPr>
          <w:p w14:paraId="40AB179A" w14:textId="77777777" w:rsidR="001A1AA2" w:rsidRPr="00B56EF3" w:rsidRDefault="001A1AA2" w:rsidP="00B56EF3">
            <w:r w:rsidRPr="00B56EF3">
              <w:t>Marles komplekts (600 x 800 mm) sterilā iepakojumā</w:t>
            </w:r>
          </w:p>
        </w:tc>
        <w:tc>
          <w:tcPr>
            <w:tcW w:w="1310" w:type="dxa"/>
            <w:tcBorders>
              <w:top w:val="single" w:sz="4" w:space="0" w:color="auto"/>
              <w:left w:val="single" w:sz="4" w:space="0" w:color="auto"/>
              <w:bottom w:val="single" w:sz="4" w:space="0" w:color="auto"/>
              <w:right w:val="single" w:sz="4" w:space="0" w:color="auto"/>
            </w:tcBorders>
          </w:tcPr>
          <w:p w14:paraId="7EB55538" w14:textId="77777777" w:rsidR="001A1AA2" w:rsidRPr="00B56EF3" w:rsidRDefault="001A1AA2" w:rsidP="00B56EF3">
            <w:r w:rsidRPr="00B56EF3">
              <w:t>1</w:t>
            </w:r>
          </w:p>
        </w:tc>
      </w:tr>
      <w:tr w:rsidR="001A1AA2" w:rsidRPr="00B56EF3" w14:paraId="409155A2" w14:textId="77777777" w:rsidTr="001A1AA2">
        <w:tc>
          <w:tcPr>
            <w:tcW w:w="1175" w:type="dxa"/>
            <w:tcBorders>
              <w:top w:val="single" w:sz="4" w:space="0" w:color="auto"/>
              <w:left w:val="single" w:sz="4" w:space="0" w:color="auto"/>
              <w:bottom w:val="single" w:sz="4" w:space="0" w:color="auto"/>
              <w:right w:val="single" w:sz="4" w:space="0" w:color="auto"/>
            </w:tcBorders>
          </w:tcPr>
          <w:p w14:paraId="6586C18A" w14:textId="77777777" w:rsidR="001A1AA2" w:rsidRPr="00B56EF3" w:rsidRDefault="001A1AA2" w:rsidP="00B56EF3">
            <w:r w:rsidRPr="00B56EF3">
              <w:t>14.</w:t>
            </w:r>
          </w:p>
        </w:tc>
        <w:tc>
          <w:tcPr>
            <w:tcW w:w="7085" w:type="dxa"/>
            <w:tcBorders>
              <w:top w:val="single" w:sz="4" w:space="0" w:color="auto"/>
              <w:left w:val="single" w:sz="4" w:space="0" w:color="auto"/>
              <w:bottom w:val="single" w:sz="4" w:space="0" w:color="auto"/>
              <w:right w:val="single" w:sz="4" w:space="0" w:color="auto"/>
            </w:tcBorders>
          </w:tcPr>
          <w:p w14:paraId="7DBBB12F" w14:textId="77777777" w:rsidR="001A1AA2" w:rsidRPr="00B56EF3" w:rsidRDefault="001A1AA2" w:rsidP="00B56EF3">
            <w:r w:rsidRPr="00B56EF3">
              <w:t>Marles komplekts (400 x 600 mm) sterilā iepakojumā</w:t>
            </w:r>
          </w:p>
        </w:tc>
        <w:tc>
          <w:tcPr>
            <w:tcW w:w="1310" w:type="dxa"/>
            <w:tcBorders>
              <w:top w:val="single" w:sz="4" w:space="0" w:color="auto"/>
              <w:left w:val="single" w:sz="4" w:space="0" w:color="auto"/>
              <w:bottom w:val="single" w:sz="4" w:space="0" w:color="auto"/>
              <w:right w:val="single" w:sz="4" w:space="0" w:color="auto"/>
            </w:tcBorders>
          </w:tcPr>
          <w:p w14:paraId="2489410D" w14:textId="77777777" w:rsidR="001A1AA2" w:rsidRPr="00B56EF3" w:rsidRDefault="001A1AA2" w:rsidP="00B56EF3">
            <w:r w:rsidRPr="00B56EF3">
              <w:t>1</w:t>
            </w:r>
          </w:p>
        </w:tc>
      </w:tr>
      <w:tr w:rsidR="001A1AA2" w:rsidRPr="00B56EF3" w14:paraId="6F64A51B" w14:textId="77777777" w:rsidTr="001A1AA2">
        <w:tc>
          <w:tcPr>
            <w:tcW w:w="1175" w:type="dxa"/>
            <w:tcBorders>
              <w:top w:val="single" w:sz="4" w:space="0" w:color="auto"/>
              <w:left w:val="single" w:sz="4" w:space="0" w:color="auto"/>
              <w:bottom w:val="single" w:sz="4" w:space="0" w:color="auto"/>
              <w:right w:val="single" w:sz="4" w:space="0" w:color="auto"/>
            </w:tcBorders>
          </w:tcPr>
          <w:p w14:paraId="228EED63" w14:textId="77777777" w:rsidR="001A1AA2" w:rsidRPr="00B56EF3" w:rsidRDefault="001A1AA2" w:rsidP="00B56EF3">
            <w:r w:rsidRPr="00B56EF3">
              <w:t>15.</w:t>
            </w:r>
          </w:p>
        </w:tc>
        <w:tc>
          <w:tcPr>
            <w:tcW w:w="7085" w:type="dxa"/>
            <w:tcBorders>
              <w:top w:val="single" w:sz="4" w:space="0" w:color="auto"/>
              <w:left w:val="single" w:sz="4" w:space="0" w:color="auto"/>
              <w:bottom w:val="single" w:sz="4" w:space="0" w:color="auto"/>
              <w:right w:val="single" w:sz="4" w:space="0" w:color="auto"/>
            </w:tcBorders>
          </w:tcPr>
          <w:p w14:paraId="6035B805" w14:textId="77777777" w:rsidR="001A1AA2" w:rsidRPr="00B56EF3" w:rsidRDefault="001A1AA2" w:rsidP="00B56EF3">
            <w:r w:rsidRPr="00B56EF3">
              <w:t>Marles komprese (100 x 100 mm) sterilā iepakojumā</w:t>
            </w:r>
          </w:p>
        </w:tc>
        <w:tc>
          <w:tcPr>
            <w:tcW w:w="1310" w:type="dxa"/>
            <w:tcBorders>
              <w:top w:val="single" w:sz="4" w:space="0" w:color="auto"/>
              <w:left w:val="single" w:sz="4" w:space="0" w:color="auto"/>
              <w:bottom w:val="single" w:sz="4" w:space="0" w:color="auto"/>
              <w:right w:val="single" w:sz="4" w:space="0" w:color="auto"/>
            </w:tcBorders>
          </w:tcPr>
          <w:p w14:paraId="07E1757B" w14:textId="77777777" w:rsidR="001A1AA2" w:rsidRPr="00B56EF3" w:rsidRDefault="001A1AA2" w:rsidP="00B56EF3">
            <w:r w:rsidRPr="00B56EF3">
              <w:t>5</w:t>
            </w:r>
          </w:p>
        </w:tc>
      </w:tr>
      <w:tr w:rsidR="001A1AA2" w:rsidRPr="00B56EF3" w14:paraId="0D18F8C5" w14:textId="77777777" w:rsidTr="001A1AA2">
        <w:tc>
          <w:tcPr>
            <w:tcW w:w="1175" w:type="dxa"/>
            <w:tcBorders>
              <w:top w:val="single" w:sz="4" w:space="0" w:color="auto"/>
              <w:left w:val="single" w:sz="4" w:space="0" w:color="auto"/>
              <w:bottom w:val="single" w:sz="4" w:space="0" w:color="auto"/>
              <w:right w:val="single" w:sz="4" w:space="0" w:color="auto"/>
            </w:tcBorders>
          </w:tcPr>
          <w:p w14:paraId="031EEA35" w14:textId="77777777" w:rsidR="001A1AA2" w:rsidRPr="00B56EF3" w:rsidRDefault="001A1AA2" w:rsidP="00B56EF3">
            <w:r w:rsidRPr="00B56EF3">
              <w:t>16.</w:t>
            </w:r>
          </w:p>
        </w:tc>
        <w:tc>
          <w:tcPr>
            <w:tcW w:w="7085" w:type="dxa"/>
            <w:tcBorders>
              <w:top w:val="single" w:sz="4" w:space="0" w:color="auto"/>
              <w:left w:val="single" w:sz="4" w:space="0" w:color="auto"/>
              <w:bottom w:val="single" w:sz="4" w:space="0" w:color="auto"/>
              <w:right w:val="single" w:sz="4" w:space="0" w:color="auto"/>
            </w:tcBorders>
          </w:tcPr>
          <w:p w14:paraId="540BAE39" w14:textId="77777777" w:rsidR="001A1AA2" w:rsidRPr="00B56EF3" w:rsidRDefault="001A1AA2" w:rsidP="00B56EF3">
            <w:r w:rsidRPr="00B56EF3">
              <w:t xml:space="preserve"> Folijas sega (viena puse metalizēta, otra – spilgtā krāsā) iepakojumā</w:t>
            </w:r>
          </w:p>
        </w:tc>
        <w:tc>
          <w:tcPr>
            <w:tcW w:w="1310" w:type="dxa"/>
            <w:tcBorders>
              <w:top w:val="single" w:sz="4" w:space="0" w:color="auto"/>
              <w:left w:val="single" w:sz="4" w:space="0" w:color="auto"/>
              <w:bottom w:val="single" w:sz="4" w:space="0" w:color="auto"/>
              <w:right w:val="single" w:sz="4" w:space="0" w:color="auto"/>
            </w:tcBorders>
          </w:tcPr>
          <w:p w14:paraId="5F2798AC" w14:textId="77777777" w:rsidR="001A1AA2" w:rsidRPr="00B56EF3" w:rsidRDefault="001A1AA2" w:rsidP="00B56EF3">
            <w:r w:rsidRPr="00B56EF3">
              <w:t>1</w:t>
            </w:r>
          </w:p>
        </w:tc>
      </w:tr>
    </w:tbl>
    <w:p w14:paraId="120C61D4" w14:textId="77777777" w:rsidR="00636CDF" w:rsidRPr="00B56EF3" w:rsidRDefault="00636CDF" w:rsidP="00B56EF3">
      <w:pPr>
        <w:jc w:val="both"/>
      </w:pPr>
    </w:p>
    <w:p w14:paraId="0011C7B4" w14:textId="77777777" w:rsidR="00636CDF" w:rsidRPr="00B56EF3" w:rsidRDefault="00636CDF" w:rsidP="00B56EF3">
      <w:r w:rsidRPr="00B56EF3">
        <w:t>6.1.1. Šķēres – izmanto cietušā apģērbu pārgriešanai, lai piekļūtu traumētai ķermeņa daļai – apdeguma vai asiņošanas brūcei, pārsienamā materiāla griešanai.</w:t>
      </w:r>
    </w:p>
    <w:p w14:paraId="4526F505" w14:textId="77777777" w:rsidR="00636CDF" w:rsidRPr="00B56EF3" w:rsidRDefault="00636CDF" w:rsidP="00B56EF3">
      <w:r w:rsidRPr="00B56EF3">
        <w:t>6.1.2. Tīklveida pārsēji – lieto, lai nostiprinātu pārsiešanas kompresi uz brūces: brūci pārklāj ar kompresi un uz bojātās ķermeņa daļas uzvelk tīklveida pārsēju, tā piespiežot kompresi brūcei. Šos pārsējus visērtāk lietot rokas, kājas vai galvas pārsiešanai.</w:t>
      </w:r>
    </w:p>
    <w:p w14:paraId="0292963D" w14:textId="77777777" w:rsidR="00636CDF" w:rsidRPr="00B56EF3" w:rsidRDefault="00636CDF" w:rsidP="00B56EF3">
      <w:r w:rsidRPr="00B56EF3">
        <w:t>6.1.3. Leikoplasts spolē – lieto pārsēja nostiprināšanai. Pārklāj brūci ar sterilu kompresi un piestiprini kompreses malas ādai ar leikoplastu. Līdzīgi var nostiprināt marles saites pārsēja galu. Uzmanību! Leikoplasts nepielīp mitrai (asiņainai) ādai vai pārsējiem. Leikoplastu drīkst piestiprināt tikai nebojātai ādai.</w:t>
      </w:r>
    </w:p>
    <w:p w14:paraId="4C9A65F8" w14:textId="77777777" w:rsidR="00636CDF" w:rsidRPr="00B56EF3" w:rsidRDefault="00636CDF" w:rsidP="00B56EF3">
      <w:r w:rsidRPr="00B56EF3">
        <w:t>6.1.4. Saspraužamās adatas – lieto liela izmēra pārsēja nostiprināšanai.</w:t>
      </w:r>
    </w:p>
    <w:p w14:paraId="5A46C3B2" w14:textId="77777777" w:rsidR="00636CDF" w:rsidRPr="00B56EF3" w:rsidRDefault="00636CDF" w:rsidP="00B56EF3">
      <w:r w:rsidRPr="00B56EF3">
        <w:t xml:space="preserve">6.1.5. Brūču plāksteri – lieto nelielu brūču pārsiešanai. Uz brūces drīkst uzlikt tikai plākstera spilventiņu, bet ne plākstera lipīgo daļu. Atceries! </w:t>
      </w:r>
      <w:r w:rsidR="00E278F2" w:rsidRPr="00B56EF3">
        <w:t>Glabājot</w:t>
      </w:r>
      <w:r w:rsidRPr="00B56EF3">
        <w:t xml:space="preserve"> leikoplasts ātri zaudē lipīgumu, tādēļ brūču plāksteri un leikoplasts aptieciņā regulāri jānomaina.</w:t>
      </w:r>
    </w:p>
    <w:p w14:paraId="67CE6405" w14:textId="77777777" w:rsidR="00636CDF" w:rsidRPr="00B56EF3" w:rsidRDefault="00636CDF" w:rsidP="00B56EF3">
      <w:r w:rsidRPr="00B56EF3">
        <w:lastRenderedPageBreak/>
        <w:t>Trīsstūrveida pārsējs – lieto rokas fiksēšanai, spiedoša pārsēja uzlikšanai vai brūču pārsiešanai. Rokas fiksēšana – traumēto roku iekar vienā lakatiņā, kura stūri sasieti uz skausta; no otra lakatiņa izveido šallīti un piesien kaklā iekārto roku pie cietušā krūšukurvja.</w:t>
      </w:r>
    </w:p>
    <w:p w14:paraId="73E00448" w14:textId="77777777" w:rsidR="00636CDF" w:rsidRPr="00B56EF3" w:rsidRDefault="00636CDF" w:rsidP="00B56EF3">
      <w:r w:rsidRPr="00B56EF3">
        <w:t>Spiedoša pārsēja uzlikšana stipri asiņojošai brūcei – izveido no viena lakatiņa šallīti un savelc to virs materiāla rullīša (neatvērta pārsiešana pakete, marles saites rullītis, pilna cigarešu paciņa u.tml.), kas uzlikts uz brūces, tik spēcīgi, lai asiņošana apstātos. Pirms pārsēja uzlikšanas brūcei vēlams pārklāt pārsiešanas kompresi.</w:t>
      </w:r>
    </w:p>
    <w:p w14:paraId="741130A5" w14:textId="77777777" w:rsidR="00636CDF" w:rsidRPr="00B56EF3" w:rsidRDefault="00636CDF" w:rsidP="00B56EF3">
      <w:r w:rsidRPr="00B56EF3">
        <w:t>6.1.6. Marles saites – lieto brūču pārsiešanai. Šaurākās saites lieto plaukstas, apakšdelma, pēdas un apakšstilba pārsiešanai. Pārsienot lielāku brūci iepriekš pārsedz to ar pārsiešanas kompresi.</w:t>
      </w:r>
    </w:p>
    <w:p w14:paraId="528418C2" w14:textId="77777777" w:rsidR="00636CDF" w:rsidRPr="00B56EF3" w:rsidRDefault="00636CDF" w:rsidP="00B56EF3">
      <w:r w:rsidRPr="00B56EF3">
        <w:t>6.1.7. Spiedoša pārsiešana pakete – lieto spiedoša pārsēja uzlikšanai un lielu brūču pārsiešanai. Pakete sastāv no saites, kuras galā izveidota pārsiešanas komprese. Spiedoša pārsēja uzlikšana stipri asiņojošai brūcei – uzliec brūcei kompresi, nostiprini to ar vairākiem saites tinumiem, tad uzliec brūces vietā stigra materiāla rullīti (vislabāk – otru pārsiešanas paketi ar visu iesaiņojumu) un stingri piesaitē to brūcei. Brūces pārsiešana – uzliec brūcei kompresi un nostiprini to ar saites palīdzību.</w:t>
      </w:r>
    </w:p>
    <w:p w14:paraId="30B6BD31" w14:textId="77777777" w:rsidR="00636CDF" w:rsidRPr="00B56EF3" w:rsidRDefault="00636CDF" w:rsidP="00B56EF3">
      <w:r w:rsidRPr="00B56EF3">
        <w:t>6.1.8. Vienreizējas lietošanas cimdi – lieto, lai pasargātu sevi no inficēšanās ar AIDS un citām asins infekcijām. Uzliec cimdus, ja sniedz palīdzību asiņojošam cietušajam.</w:t>
      </w:r>
    </w:p>
    <w:p w14:paraId="6D84DE29" w14:textId="77777777" w:rsidR="00636CDF" w:rsidRPr="00B56EF3" w:rsidRDefault="00636CDF" w:rsidP="00B56EF3">
      <w:r w:rsidRPr="00B56EF3">
        <w:t>6.1.9. Pārsiešanas komprese – lieto lielu brūču pārklāšanai. Kompresi uz brūces var nostiprināt ar marles saiti, pielīmējot kompreses malas nebojātai, sausai ādai, piespraužot kompreses malas apģērbam.</w:t>
      </w:r>
    </w:p>
    <w:p w14:paraId="1D4BB12D" w14:textId="77777777" w:rsidR="00636CDF" w:rsidRPr="00B56EF3" w:rsidRDefault="00636CDF" w:rsidP="00B56EF3">
      <w:r w:rsidRPr="00B56EF3">
        <w:t>6.1.10. Mākslīgās elpināšanas maska – elpināšanu veic “no mutes – mutē” caur maskas vārstuli. Vārstulim jābūt pret tavu muti un jālaiž cauri tavas izelpas gaiss (noteikti pārbaudi!).</w:t>
      </w:r>
    </w:p>
    <w:p w14:paraId="7BD8BC92" w14:textId="77777777" w:rsidR="00636CDF" w:rsidRPr="00B56EF3" w:rsidRDefault="00636CDF" w:rsidP="00B56EF3">
      <w:r w:rsidRPr="00B56EF3">
        <w:t>6.2. Regulāri jāseko medikamentu derīguma termiņiem un jāveic veco medikamentu nomaiņa uz jaunajiem.</w:t>
      </w:r>
    </w:p>
    <w:p w14:paraId="44C73A34" w14:textId="77777777" w:rsidR="00636CDF" w:rsidRPr="00B56EF3" w:rsidRDefault="00636CDF" w:rsidP="00B56EF3">
      <w:pPr>
        <w:jc w:val="both"/>
        <w:rPr>
          <w:sz w:val="28"/>
          <w:szCs w:val="28"/>
        </w:rPr>
      </w:pPr>
    </w:p>
    <w:sectPr w:rsidR="00636CDF" w:rsidRPr="00B56EF3">
      <w:pgSz w:w="11906" w:h="16838"/>
      <w:pgMar w:top="1134" w:right="1134" w:bottom="1134" w:left="1418" w:header="284"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D1402" w14:textId="77777777" w:rsidR="006136A4" w:rsidRDefault="006136A4">
      <w:r>
        <w:separator/>
      </w:r>
    </w:p>
  </w:endnote>
  <w:endnote w:type="continuationSeparator" w:id="0">
    <w:p w14:paraId="7DED0729" w14:textId="77777777" w:rsidR="006136A4" w:rsidRDefault="0061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New Roman Tilde">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265D1" w14:textId="77777777" w:rsidR="00636CDF" w:rsidRDefault="00636CDF" w:rsidP="00CD79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58D8A5" w14:textId="77777777" w:rsidR="00636CDF" w:rsidRDefault="00636C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1D6C6" w14:textId="77777777" w:rsidR="00CD7954" w:rsidRDefault="00CD7954" w:rsidP="00C453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11D4">
      <w:rPr>
        <w:rStyle w:val="PageNumber"/>
        <w:noProof/>
      </w:rPr>
      <w:t>2</w:t>
    </w:r>
    <w:r>
      <w:rPr>
        <w:rStyle w:val="PageNumber"/>
      </w:rPr>
      <w:fldChar w:fldCharType="end"/>
    </w:r>
  </w:p>
  <w:p w14:paraId="36897047" w14:textId="7E6186BD" w:rsidR="00E71295" w:rsidRDefault="00E71295" w:rsidP="00E71295">
    <w:pPr>
      <w:pStyle w:val="Footer"/>
      <w:ind w:right="360"/>
    </w:pPr>
    <w:r>
      <w:rPr>
        <w:color w:val="999999"/>
        <w:sz w:val="20"/>
      </w:rPr>
      <w:t xml:space="preserve"> </w:t>
    </w:r>
  </w:p>
  <w:p w14:paraId="51A5217E" w14:textId="77777777" w:rsidR="00636CDF" w:rsidRPr="005C2DA6" w:rsidRDefault="00636CDF" w:rsidP="00E71295">
    <w:pPr>
      <w:pStyle w:val="Footer"/>
      <w:ind w:right="360"/>
      <w:rPr>
        <w:iCs/>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4F8C8" w14:textId="77777777" w:rsidR="00B56EF3" w:rsidRDefault="00B56EF3">
    <w:pPr>
      <w:pStyle w:val="Footer"/>
      <w:jc w:val="right"/>
    </w:pPr>
    <w:r>
      <w:fldChar w:fldCharType="begin"/>
    </w:r>
    <w:r>
      <w:instrText xml:space="preserve"> PAGE   \* MERGEFORMAT </w:instrText>
    </w:r>
    <w:r>
      <w:fldChar w:fldCharType="separate"/>
    </w:r>
    <w:r w:rsidR="00CE11D4">
      <w:rPr>
        <w:noProof/>
      </w:rPr>
      <w:t>1</w:t>
    </w:r>
    <w:r>
      <w:rPr>
        <w:noProof/>
      </w:rPr>
      <w:fldChar w:fldCharType="end"/>
    </w:r>
  </w:p>
  <w:p w14:paraId="1848EEEB" w14:textId="2FDDBD1E" w:rsidR="00C350FB" w:rsidRDefault="00C350FB" w:rsidP="00646A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B0B2" w14:textId="77777777" w:rsidR="006136A4" w:rsidRDefault="006136A4">
      <w:r>
        <w:separator/>
      </w:r>
    </w:p>
  </w:footnote>
  <w:footnote w:type="continuationSeparator" w:id="0">
    <w:p w14:paraId="7EA05BAA" w14:textId="77777777" w:rsidR="006136A4" w:rsidRDefault="00613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92A3D"/>
    <w:multiLevelType w:val="hybridMultilevel"/>
    <w:tmpl w:val="36BADF30"/>
    <w:lvl w:ilvl="0" w:tplc="EE805560">
      <w:start w:val="1"/>
      <w:numFmt w:val="bullet"/>
      <w:lvlText w:val=""/>
      <w:lvlJc w:val="left"/>
      <w:pPr>
        <w:tabs>
          <w:tab w:val="num" w:pos="720"/>
        </w:tabs>
        <w:ind w:left="720" w:hanging="360"/>
      </w:pPr>
      <w:rPr>
        <w:rFonts w:ascii="Symbol" w:hAnsi="Symbol" w:hint="default"/>
        <w:sz w:val="20"/>
      </w:rPr>
    </w:lvl>
    <w:lvl w:ilvl="1" w:tplc="9BA818DC" w:tentative="1">
      <w:start w:val="1"/>
      <w:numFmt w:val="bullet"/>
      <w:lvlText w:val="o"/>
      <w:lvlJc w:val="left"/>
      <w:pPr>
        <w:tabs>
          <w:tab w:val="num" w:pos="1440"/>
        </w:tabs>
        <w:ind w:left="1440" w:hanging="360"/>
      </w:pPr>
      <w:rPr>
        <w:rFonts w:ascii="Courier New" w:hAnsi="Courier New" w:hint="default"/>
        <w:sz w:val="20"/>
      </w:rPr>
    </w:lvl>
    <w:lvl w:ilvl="2" w:tplc="0F28B6FA" w:tentative="1">
      <w:start w:val="1"/>
      <w:numFmt w:val="bullet"/>
      <w:lvlText w:val=""/>
      <w:lvlJc w:val="left"/>
      <w:pPr>
        <w:tabs>
          <w:tab w:val="num" w:pos="2160"/>
        </w:tabs>
        <w:ind w:left="2160" w:hanging="360"/>
      </w:pPr>
      <w:rPr>
        <w:rFonts w:ascii="Wingdings" w:hAnsi="Wingdings" w:hint="default"/>
        <w:sz w:val="20"/>
      </w:rPr>
    </w:lvl>
    <w:lvl w:ilvl="3" w:tplc="49ACE3E8" w:tentative="1">
      <w:start w:val="1"/>
      <w:numFmt w:val="bullet"/>
      <w:lvlText w:val=""/>
      <w:lvlJc w:val="left"/>
      <w:pPr>
        <w:tabs>
          <w:tab w:val="num" w:pos="2880"/>
        </w:tabs>
        <w:ind w:left="2880" w:hanging="360"/>
      </w:pPr>
      <w:rPr>
        <w:rFonts w:ascii="Wingdings" w:hAnsi="Wingdings" w:hint="default"/>
        <w:sz w:val="20"/>
      </w:rPr>
    </w:lvl>
    <w:lvl w:ilvl="4" w:tplc="D92C297C" w:tentative="1">
      <w:start w:val="1"/>
      <w:numFmt w:val="bullet"/>
      <w:lvlText w:val=""/>
      <w:lvlJc w:val="left"/>
      <w:pPr>
        <w:tabs>
          <w:tab w:val="num" w:pos="3600"/>
        </w:tabs>
        <w:ind w:left="3600" w:hanging="360"/>
      </w:pPr>
      <w:rPr>
        <w:rFonts w:ascii="Wingdings" w:hAnsi="Wingdings" w:hint="default"/>
        <w:sz w:val="20"/>
      </w:rPr>
    </w:lvl>
    <w:lvl w:ilvl="5" w:tplc="FC3E747C" w:tentative="1">
      <w:start w:val="1"/>
      <w:numFmt w:val="bullet"/>
      <w:lvlText w:val=""/>
      <w:lvlJc w:val="left"/>
      <w:pPr>
        <w:tabs>
          <w:tab w:val="num" w:pos="4320"/>
        </w:tabs>
        <w:ind w:left="4320" w:hanging="360"/>
      </w:pPr>
      <w:rPr>
        <w:rFonts w:ascii="Wingdings" w:hAnsi="Wingdings" w:hint="default"/>
        <w:sz w:val="20"/>
      </w:rPr>
    </w:lvl>
    <w:lvl w:ilvl="6" w:tplc="55563846" w:tentative="1">
      <w:start w:val="1"/>
      <w:numFmt w:val="bullet"/>
      <w:lvlText w:val=""/>
      <w:lvlJc w:val="left"/>
      <w:pPr>
        <w:tabs>
          <w:tab w:val="num" w:pos="5040"/>
        </w:tabs>
        <w:ind w:left="5040" w:hanging="360"/>
      </w:pPr>
      <w:rPr>
        <w:rFonts w:ascii="Wingdings" w:hAnsi="Wingdings" w:hint="default"/>
        <w:sz w:val="20"/>
      </w:rPr>
    </w:lvl>
    <w:lvl w:ilvl="7" w:tplc="67A82A3C" w:tentative="1">
      <w:start w:val="1"/>
      <w:numFmt w:val="bullet"/>
      <w:lvlText w:val=""/>
      <w:lvlJc w:val="left"/>
      <w:pPr>
        <w:tabs>
          <w:tab w:val="num" w:pos="5760"/>
        </w:tabs>
        <w:ind w:left="5760" w:hanging="360"/>
      </w:pPr>
      <w:rPr>
        <w:rFonts w:ascii="Wingdings" w:hAnsi="Wingdings" w:hint="default"/>
        <w:sz w:val="20"/>
      </w:rPr>
    </w:lvl>
    <w:lvl w:ilvl="8" w:tplc="9112C50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45142"/>
    <w:multiLevelType w:val="hybridMultilevel"/>
    <w:tmpl w:val="10863138"/>
    <w:lvl w:ilvl="0" w:tplc="968AB824">
      <w:start w:val="1"/>
      <w:numFmt w:val="bullet"/>
      <w:lvlText w:val=""/>
      <w:lvlJc w:val="left"/>
      <w:pPr>
        <w:tabs>
          <w:tab w:val="num" w:pos="720"/>
        </w:tabs>
        <w:ind w:left="720" w:hanging="360"/>
      </w:pPr>
      <w:rPr>
        <w:rFonts w:ascii="Symbol" w:hAnsi="Symbol" w:hint="default"/>
        <w:sz w:val="20"/>
      </w:rPr>
    </w:lvl>
    <w:lvl w:ilvl="1" w:tplc="C9E84B82" w:tentative="1">
      <w:start w:val="1"/>
      <w:numFmt w:val="bullet"/>
      <w:lvlText w:val="o"/>
      <w:lvlJc w:val="left"/>
      <w:pPr>
        <w:tabs>
          <w:tab w:val="num" w:pos="1440"/>
        </w:tabs>
        <w:ind w:left="1440" w:hanging="360"/>
      </w:pPr>
      <w:rPr>
        <w:rFonts w:ascii="Courier New" w:hAnsi="Courier New" w:hint="default"/>
        <w:sz w:val="20"/>
      </w:rPr>
    </w:lvl>
    <w:lvl w:ilvl="2" w:tplc="46BC05C6" w:tentative="1">
      <w:start w:val="1"/>
      <w:numFmt w:val="bullet"/>
      <w:lvlText w:val=""/>
      <w:lvlJc w:val="left"/>
      <w:pPr>
        <w:tabs>
          <w:tab w:val="num" w:pos="2160"/>
        </w:tabs>
        <w:ind w:left="2160" w:hanging="360"/>
      </w:pPr>
      <w:rPr>
        <w:rFonts w:ascii="Wingdings" w:hAnsi="Wingdings" w:hint="default"/>
        <w:sz w:val="20"/>
      </w:rPr>
    </w:lvl>
    <w:lvl w:ilvl="3" w:tplc="BED6AB9A" w:tentative="1">
      <w:start w:val="1"/>
      <w:numFmt w:val="bullet"/>
      <w:lvlText w:val=""/>
      <w:lvlJc w:val="left"/>
      <w:pPr>
        <w:tabs>
          <w:tab w:val="num" w:pos="2880"/>
        </w:tabs>
        <w:ind w:left="2880" w:hanging="360"/>
      </w:pPr>
      <w:rPr>
        <w:rFonts w:ascii="Wingdings" w:hAnsi="Wingdings" w:hint="default"/>
        <w:sz w:val="20"/>
      </w:rPr>
    </w:lvl>
    <w:lvl w:ilvl="4" w:tplc="DE04C44E" w:tentative="1">
      <w:start w:val="1"/>
      <w:numFmt w:val="bullet"/>
      <w:lvlText w:val=""/>
      <w:lvlJc w:val="left"/>
      <w:pPr>
        <w:tabs>
          <w:tab w:val="num" w:pos="3600"/>
        </w:tabs>
        <w:ind w:left="3600" w:hanging="360"/>
      </w:pPr>
      <w:rPr>
        <w:rFonts w:ascii="Wingdings" w:hAnsi="Wingdings" w:hint="default"/>
        <w:sz w:val="20"/>
      </w:rPr>
    </w:lvl>
    <w:lvl w:ilvl="5" w:tplc="9648E18E" w:tentative="1">
      <w:start w:val="1"/>
      <w:numFmt w:val="bullet"/>
      <w:lvlText w:val=""/>
      <w:lvlJc w:val="left"/>
      <w:pPr>
        <w:tabs>
          <w:tab w:val="num" w:pos="4320"/>
        </w:tabs>
        <w:ind w:left="4320" w:hanging="360"/>
      </w:pPr>
      <w:rPr>
        <w:rFonts w:ascii="Wingdings" w:hAnsi="Wingdings" w:hint="default"/>
        <w:sz w:val="20"/>
      </w:rPr>
    </w:lvl>
    <w:lvl w:ilvl="6" w:tplc="7FD48076" w:tentative="1">
      <w:start w:val="1"/>
      <w:numFmt w:val="bullet"/>
      <w:lvlText w:val=""/>
      <w:lvlJc w:val="left"/>
      <w:pPr>
        <w:tabs>
          <w:tab w:val="num" w:pos="5040"/>
        </w:tabs>
        <w:ind w:left="5040" w:hanging="360"/>
      </w:pPr>
      <w:rPr>
        <w:rFonts w:ascii="Wingdings" w:hAnsi="Wingdings" w:hint="default"/>
        <w:sz w:val="20"/>
      </w:rPr>
    </w:lvl>
    <w:lvl w:ilvl="7" w:tplc="B8C278B6" w:tentative="1">
      <w:start w:val="1"/>
      <w:numFmt w:val="bullet"/>
      <w:lvlText w:val=""/>
      <w:lvlJc w:val="left"/>
      <w:pPr>
        <w:tabs>
          <w:tab w:val="num" w:pos="5760"/>
        </w:tabs>
        <w:ind w:left="5760" w:hanging="360"/>
      </w:pPr>
      <w:rPr>
        <w:rFonts w:ascii="Wingdings" w:hAnsi="Wingdings" w:hint="default"/>
        <w:sz w:val="20"/>
      </w:rPr>
    </w:lvl>
    <w:lvl w:ilvl="8" w:tplc="70B2BF3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E7C60"/>
    <w:multiLevelType w:val="hybridMultilevel"/>
    <w:tmpl w:val="A11E6E6A"/>
    <w:lvl w:ilvl="0" w:tplc="77A807D8">
      <w:start w:val="1"/>
      <w:numFmt w:val="bullet"/>
      <w:lvlText w:val=""/>
      <w:lvlJc w:val="left"/>
      <w:pPr>
        <w:tabs>
          <w:tab w:val="num" w:pos="720"/>
        </w:tabs>
        <w:ind w:left="720" w:hanging="360"/>
      </w:pPr>
      <w:rPr>
        <w:rFonts w:ascii="Symbol" w:hAnsi="Symbol" w:hint="default"/>
        <w:sz w:val="20"/>
      </w:rPr>
    </w:lvl>
    <w:lvl w:ilvl="1" w:tplc="3C7A724E" w:tentative="1">
      <w:start w:val="1"/>
      <w:numFmt w:val="bullet"/>
      <w:lvlText w:val="o"/>
      <w:lvlJc w:val="left"/>
      <w:pPr>
        <w:tabs>
          <w:tab w:val="num" w:pos="1440"/>
        </w:tabs>
        <w:ind w:left="1440" w:hanging="360"/>
      </w:pPr>
      <w:rPr>
        <w:rFonts w:ascii="Courier New" w:hAnsi="Courier New" w:hint="default"/>
        <w:sz w:val="20"/>
      </w:rPr>
    </w:lvl>
    <w:lvl w:ilvl="2" w:tplc="A94424AE" w:tentative="1">
      <w:start w:val="1"/>
      <w:numFmt w:val="bullet"/>
      <w:lvlText w:val=""/>
      <w:lvlJc w:val="left"/>
      <w:pPr>
        <w:tabs>
          <w:tab w:val="num" w:pos="2160"/>
        </w:tabs>
        <w:ind w:left="2160" w:hanging="360"/>
      </w:pPr>
      <w:rPr>
        <w:rFonts w:ascii="Wingdings" w:hAnsi="Wingdings" w:hint="default"/>
        <w:sz w:val="20"/>
      </w:rPr>
    </w:lvl>
    <w:lvl w:ilvl="3" w:tplc="7DAA890A" w:tentative="1">
      <w:start w:val="1"/>
      <w:numFmt w:val="bullet"/>
      <w:lvlText w:val=""/>
      <w:lvlJc w:val="left"/>
      <w:pPr>
        <w:tabs>
          <w:tab w:val="num" w:pos="2880"/>
        </w:tabs>
        <w:ind w:left="2880" w:hanging="360"/>
      </w:pPr>
      <w:rPr>
        <w:rFonts w:ascii="Wingdings" w:hAnsi="Wingdings" w:hint="default"/>
        <w:sz w:val="20"/>
      </w:rPr>
    </w:lvl>
    <w:lvl w:ilvl="4" w:tplc="BD4C7FFC" w:tentative="1">
      <w:start w:val="1"/>
      <w:numFmt w:val="bullet"/>
      <w:lvlText w:val=""/>
      <w:lvlJc w:val="left"/>
      <w:pPr>
        <w:tabs>
          <w:tab w:val="num" w:pos="3600"/>
        </w:tabs>
        <w:ind w:left="3600" w:hanging="360"/>
      </w:pPr>
      <w:rPr>
        <w:rFonts w:ascii="Wingdings" w:hAnsi="Wingdings" w:hint="default"/>
        <w:sz w:val="20"/>
      </w:rPr>
    </w:lvl>
    <w:lvl w:ilvl="5" w:tplc="4CEEA666" w:tentative="1">
      <w:start w:val="1"/>
      <w:numFmt w:val="bullet"/>
      <w:lvlText w:val=""/>
      <w:lvlJc w:val="left"/>
      <w:pPr>
        <w:tabs>
          <w:tab w:val="num" w:pos="4320"/>
        </w:tabs>
        <w:ind w:left="4320" w:hanging="360"/>
      </w:pPr>
      <w:rPr>
        <w:rFonts w:ascii="Wingdings" w:hAnsi="Wingdings" w:hint="default"/>
        <w:sz w:val="20"/>
      </w:rPr>
    </w:lvl>
    <w:lvl w:ilvl="6" w:tplc="4B66FCE8" w:tentative="1">
      <w:start w:val="1"/>
      <w:numFmt w:val="bullet"/>
      <w:lvlText w:val=""/>
      <w:lvlJc w:val="left"/>
      <w:pPr>
        <w:tabs>
          <w:tab w:val="num" w:pos="5040"/>
        </w:tabs>
        <w:ind w:left="5040" w:hanging="360"/>
      </w:pPr>
      <w:rPr>
        <w:rFonts w:ascii="Wingdings" w:hAnsi="Wingdings" w:hint="default"/>
        <w:sz w:val="20"/>
      </w:rPr>
    </w:lvl>
    <w:lvl w:ilvl="7" w:tplc="E3CE1752" w:tentative="1">
      <w:start w:val="1"/>
      <w:numFmt w:val="bullet"/>
      <w:lvlText w:val=""/>
      <w:lvlJc w:val="left"/>
      <w:pPr>
        <w:tabs>
          <w:tab w:val="num" w:pos="5760"/>
        </w:tabs>
        <w:ind w:left="5760" w:hanging="360"/>
      </w:pPr>
      <w:rPr>
        <w:rFonts w:ascii="Wingdings" w:hAnsi="Wingdings" w:hint="default"/>
        <w:sz w:val="20"/>
      </w:rPr>
    </w:lvl>
    <w:lvl w:ilvl="8" w:tplc="E676027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F56719"/>
    <w:multiLevelType w:val="hybridMultilevel"/>
    <w:tmpl w:val="DC6A6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6F37D7"/>
    <w:multiLevelType w:val="hybridMultilevel"/>
    <w:tmpl w:val="D2FCC938"/>
    <w:lvl w:ilvl="0" w:tplc="233AEF36">
      <w:start w:val="1"/>
      <w:numFmt w:val="bullet"/>
      <w:lvlText w:val=""/>
      <w:lvlJc w:val="left"/>
      <w:pPr>
        <w:tabs>
          <w:tab w:val="num" w:pos="720"/>
        </w:tabs>
        <w:ind w:left="720" w:hanging="360"/>
      </w:pPr>
      <w:rPr>
        <w:rFonts w:ascii="Symbol" w:hAnsi="Symbol" w:hint="default"/>
        <w:sz w:val="20"/>
      </w:rPr>
    </w:lvl>
    <w:lvl w:ilvl="1" w:tplc="7340BB3A" w:tentative="1">
      <w:start w:val="1"/>
      <w:numFmt w:val="bullet"/>
      <w:lvlText w:val="o"/>
      <w:lvlJc w:val="left"/>
      <w:pPr>
        <w:tabs>
          <w:tab w:val="num" w:pos="1440"/>
        </w:tabs>
        <w:ind w:left="1440" w:hanging="360"/>
      </w:pPr>
      <w:rPr>
        <w:rFonts w:ascii="Courier New" w:hAnsi="Courier New" w:hint="default"/>
        <w:sz w:val="20"/>
      </w:rPr>
    </w:lvl>
    <w:lvl w:ilvl="2" w:tplc="455C3B66" w:tentative="1">
      <w:start w:val="1"/>
      <w:numFmt w:val="bullet"/>
      <w:lvlText w:val=""/>
      <w:lvlJc w:val="left"/>
      <w:pPr>
        <w:tabs>
          <w:tab w:val="num" w:pos="2160"/>
        </w:tabs>
        <w:ind w:left="2160" w:hanging="360"/>
      </w:pPr>
      <w:rPr>
        <w:rFonts w:ascii="Wingdings" w:hAnsi="Wingdings" w:hint="default"/>
        <w:sz w:val="20"/>
      </w:rPr>
    </w:lvl>
    <w:lvl w:ilvl="3" w:tplc="33D0119A" w:tentative="1">
      <w:start w:val="1"/>
      <w:numFmt w:val="bullet"/>
      <w:lvlText w:val=""/>
      <w:lvlJc w:val="left"/>
      <w:pPr>
        <w:tabs>
          <w:tab w:val="num" w:pos="2880"/>
        </w:tabs>
        <w:ind w:left="2880" w:hanging="360"/>
      </w:pPr>
      <w:rPr>
        <w:rFonts w:ascii="Wingdings" w:hAnsi="Wingdings" w:hint="default"/>
        <w:sz w:val="20"/>
      </w:rPr>
    </w:lvl>
    <w:lvl w:ilvl="4" w:tplc="7E283334" w:tentative="1">
      <w:start w:val="1"/>
      <w:numFmt w:val="bullet"/>
      <w:lvlText w:val=""/>
      <w:lvlJc w:val="left"/>
      <w:pPr>
        <w:tabs>
          <w:tab w:val="num" w:pos="3600"/>
        </w:tabs>
        <w:ind w:left="3600" w:hanging="360"/>
      </w:pPr>
      <w:rPr>
        <w:rFonts w:ascii="Wingdings" w:hAnsi="Wingdings" w:hint="default"/>
        <w:sz w:val="20"/>
      </w:rPr>
    </w:lvl>
    <w:lvl w:ilvl="5" w:tplc="C616E5C2" w:tentative="1">
      <w:start w:val="1"/>
      <w:numFmt w:val="bullet"/>
      <w:lvlText w:val=""/>
      <w:lvlJc w:val="left"/>
      <w:pPr>
        <w:tabs>
          <w:tab w:val="num" w:pos="4320"/>
        </w:tabs>
        <w:ind w:left="4320" w:hanging="360"/>
      </w:pPr>
      <w:rPr>
        <w:rFonts w:ascii="Wingdings" w:hAnsi="Wingdings" w:hint="default"/>
        <w:sz w:val="20"/>
      </w:rPr>
    </w:lvl>
    <w:lvl w:ilvl="6" w:tplc="F6A007C6" w:tentative="1">
      <w:start w:val="1"/>
      <w:numFmt w:val="bullet"/>
      <w:lvlText w:val=""/>
      <w:lvlJc w:val="left"/>
      <w:pPr>
        <w:tabs>
          <w:tab w:val="num" w:pos="5040"/>
        </w:tabs>
        <w:ind w:left="5040" w:hanging="360"/>
      </w:pPr>
      <w:rPr>
        <w:rFonts w:ascii="Wingdings" w:hAnsi="Wingdings" w:hint="default"/>
        <w:sz w:val="20"/>
      </w:rPr>
    </w:lvl>
    <w:lvl w:ilvl="7" w:tplc="7E26E30E" w:tentative="1">
      <w:start w:val="1"/>
      <w:numFmt w:val="bullet"/>
      <w:lvlText w:val=""/>
      <w:lvlJc w:val="left"/>
      <w:pPr>
        <w:tabs>
          <w:tab w:val="num" w:pos="5760"/>
        </w:tabs>
        <w:ind w:left="5760" w:hanging="360"/>
      </w:pPr>
      <w:rPr>
        <w:rFonts w:ascii="Wingdings" w:hAnsi="Wingdings" w:hint="default"/>
        <w:sz w:val="20"/>
      </w:rPr>
    </w:lvl>
    <w:lvl w:ilvl="8" w:tplc="4D508C3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3C3F05"/>
    <w:multiLevelType w:val="hybridMultilevel"/>
    <w:tmpl w:val="DE248472"/>
    <w:lvl w:ilvl="0" w:tplc="92F403E0">
      <w:start w:val="1"/>
      <w:numFmt w:val="bullet"/>
      <w:lvlText w:val=""/>
      <w:lvlJc w:val="left"/>
      <w:pPr>
        <w:tabs>
          <w:tab w:val="num" w:pos="720"/>
        </w:tabs>
        <w:ind w:left="720" w:hanging="360"/>
      </w:pPr>
      <w:rPr>
        <w:rFonts w:ascii="Symbol" w:hAnsi="Symbol" w:hint="default"/>
        <w:sz w:val="20"/>
      </w:rPr>
    </w:lvl>
    <w:lvl w:ilvl="1" w:tplc="E4CE6BD2" w:tentative="1">
      <w:start w:val="1"/>
      <w:numFmt w:val="bullet"/>
      <w:lvlText w:val="o"/>
      <w:lvlJc w:val="left"/>
      <w:pPr>
        <w:tabs>
          <w:tab w:val="num" w:pos="1440"/>
        </w:tabs>
        <w:ind w:left="1440" w:hanging="360"/>
      </w:pPr>
      <w:rPr>
        <w:rFonts w:ascii="Courier New" w:hAnsi="Courier New" w:hint="default"/>
        <w:sz w:val="20"/>
      </w:rPr>
    </w:lvl>
    <w:lvl w:ilvl="2" w:tplc="BC5CCBC6" w:tentative="1">
      <w:start w:val="1"/>
      <w:numFmt w:val="bullet"/>
      <w:lvlText w:val=""/>
      <w:lvlJc w:val="left"/>
      <w:pPr>
        <w:tabs>
          <w:tab w:val="num" w:pos="2160"/>
        </w:tabs>
        <w:ind w:left="2160" w:hanging="360"/>
      </w:pPr>
      <w:rPr>
        <w:rFonts w:ascii="Wingdings" w:hAnsi="Wingdings" w:hint="default"/>
        <w:sz w:val="20"/>
      </w:rPr>
    </w:lvl>
    <w:lvl w:ilvl="3" w:tplc="044C25EE" w:tentative="1">
      <w:start w:val="1"/>
      <w:numFmt w:val="bullet"/>
      <w:lvlText w:val=""/>
      <w:lvlJc w:val="left"/>
      <w:pPr>
        <w:tabs>
          <w:tab w:val="num" w:pos="2880"/>
        </w:tabs>
        <w:ind w:left="2880" w:hanging="360"/>
      </w:pPr>
      <w:rPr>
        <w:rFonts w:ascii="Wingdings" w:hAnsi="Wingdings" w:hint="default"/>
        <w:sz w:val="20"/>
      </w:rPr>
    </w:lvl>
    <w:lvl w:ilvl="4" w:tplc="7D6867FA" w:tentative="1">
      <w:start w:val="1"/>
      <w:numFmt w:val="bullet"/>
      <w:lvlText w:val=""/>
      <w:lvlJc w:val="left"/>
      <w:pPr>
        <w:tabs>
          <w:tab w:val="num" w:pos="3600"/>
        </w:tabs>
        <w:ind w:left="3600" w:hanging="360"/>
      </w:pPr>
      <w:rPr>
        <w:rFonts w:ascii="Wingdings" w:hAnsi="Wingdings" w:hint="default"/>
        <w:sz w:val="20"/>
      </w:rPr>
    </w:lvl>
    <w:lvl w:ilvl="5" w:tplc="65FCEBA6" w:tentative="1">
      <w:start w:val="1"/>
      <w:numFmt w:val="bullet"/>
      <w:lvlText w:val=""/>
      <w:lvlJc w:val="left"/>
      <w:pPr>
        <w:tabs>
          <w:tab w:val="num" w:pos="4320"/>
        </w:tabs>
        <w:ind w:left="4320" w:hanging="360"/>
      </w:pPr>
      <w:rPr>
        <w:rFonts w:ascii="Wingdings" w:hAnsi="Wingdings" w:hint="default"/>
        <w:sz w:val="20"/>
      </w:rPr>
    </w:lvl>
    <w:lvl w:ilvl="6" w:tplc="F27AC9B6" w:tentative="1">
      <w:start w:val="1"/>
      <w:numFmt w:val="bullet"/>
      <w:lvlText w:val=""/>
      <w:lvlJc w:val="left"/>
      <w:pPr>
        <w:tabs>
          <w:tab w:val="num" w:pos="5040"/>
        </w:tabs>
        <w:ind w:left="5040" w:hanging="360"/>
      </w:pPr>
      <w:rPr>
        <w:rFonts w:ascii="Wingdings" w:hAnsi="Wingdings" w:hint="default"/>
        <w:sz w:val="20"/>
      </w:rPr>
    </w:lvl>
    <w:lvl w:ilvl="7" w:tplc="E808FC3A" w:tentative="1">
      <w:start w:val="1"/>
      <w:numFmt w:val="bullet"/>
      <w:lvlText w:val=""/>
      <w:lvlJc w:val="left"/>
      <w:pPr>
        <w:tabs>
          <w:tab w:val="num" w:pos="5760"/>
        </w:tabs>
        <w:ind w:left="5760" w:hanging="360"/>
      </w:pPr>
      <w:rPr>
        <w:rFonts w:ascii="Wingdings" w:hAnsi="Wingdings" w:hint="default"/>
        <w:sz w:val="20"/>
      </w:rPr>
    </w:lvl>
    <w:lvl w:ilvl="8" w:tplc="FEF8031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A1FF0"/>
    <w:multiLevelType w:val="hybridMultilevel"/>
    <w:tmpl w:val="D3504AFA"/>
    <w:lvl w:ilvl="0" w:tplc="AF56E6BE">
      <w:start w:val="1"/>
      <w:numFmt w:val="bullet"/>
      <w:lvlText w:val=""/>
      <w:lvlJc w:val="left"/>
      <w:pPr>
        <w:tabs>
          <w:tab w:val="num" w:pos="720"/>
        </w:tabs>
        <w:ind w:left="720" w:hanging="360"/>
      </w:pPr>
      <w:rPr>
        <w:rFonts w:ascii="Symbol" w:hAnsi="Symbol" w:hint="default"/>
        <w:sz w:val="20"/>
      </w:rPr>
    </w:lvl>
    <w:lvl w:ilvl="1" w:tplc="8B56E800" w:tentative="1">
      <w:start w:val="1"/>
      <w:numFmt w:val="bullet"/>
      <w:lvlText w:val="o"/>
      <w:lvlJc w:val="left"/>
      <w:pPr>
        <w:tabs>
          <w:tab w:val="num" w:pos="1440"/>
        </w:tabs>
        <w:ind w:left="1440" w:hanging="360"/>
      </w:pPr>
      <w:rPr>
        <w:rFonts w:ascii="Courier New" w:hAnsi="Courier New" w:hint="default"/>
        <w:sz w:val="20"/>
      </w:rPr>
    </w:lvl>
    <w:lvl w:ilvl="2" w:tplc="F1BC5050" w:tentative="1">
      <w:start w:val="1"/>
      <w:numFmt w:val="bullet"/>
      <w:lvlText w:val=""/>
      <w:lvlJc w:val="left"/>
      <w:pPr>
        <w:tabs>
          <w:tab w:val="num" w:pos="2160"/>
        </w:tabs>
        <w:ind w:left="2160" w:hanging="360"/>
      </w:pPr>
      <w:rPr>
        <w:rFonts w:ascii="Wingdings" w:hAnsi="Wingdings" w:hint="default"/>
        <w:sz w:val="20"/>
      </w:rPr>
    </w:lvl>
    <w:lvl w:ilvl="3" w:tplc="97AC105E" w:tentative="1">
      <w:start w:val="1"/>
      <w:numFmt w:val="bullet"/>
      <w:lvlText w:val=""/>
      <w:lvlJc w:val="left"/>
      <w:pPr>
        <w:tabs>
          <w:tab w:val="num" w:pos="2880"/>
        </w:tabs>
        <w:ind w:left="2880" w:hanging="360"/>
      </w:pPr>
      <w:rPr>
        <w:rFonts w:ascii="Wingdings" w:hAnsi="Wingdings" w:hint="default"/>
        <w:sz w:val="20"/>
      </w:rPr>
    </w:lvl>
    <w:lvl w:ilvl="4" w:tplc="555640E6" w:tentative="1">
      <w:start w:val="1"/>
      <w:numFmt w:val="bullet"/>
      <w:lvlText w:val=""/>
      <w:lvlJc w:val="left"/>
      <w:pPr>
        <w:tabs>
          <w:tab w:val="num" w:pos="3600"/>
        </w:tabs>
        <w:ind w:left="3600" w:hanging="360"/>
      </w:pPr>
      <w:rPr>
        <w:rFonts w:ascii="Wingdings" w:hAnsi="Wingdings" w:hint="default"/>
        <w:sz w:val="20"/>
      </w:rPr>
    </w:lvl>
    <w:lvl w:ilvl="5" w:tplc="0E7CF70E" w:tentative="1">
      <w:start w:val="1"/>
      <w:numFmt w:val="bullet"/>
      <w:lvlText w:val=""/>
      <w:lvlJc w:val="left"/>
      <w:pPr>
        <w:tabs>
          <w:tab w:val="num" w:pos="4320"/>
        </w:tabs>
        <w:ind w:left="4320" w:hanging="360"/>
      </w:pPr>
      <w:rPr>
        <w:rFonts w:ascii="Wingdings" w:hAnsi="Wingdings" w:hint="default"/>
        <w:sz w:val="20"/>
      </w:rPr>
    </w:lvl>
    <w:lvl w:ilvl="6" w:tplc="7C508A50" w:tentative="1">
      <w:start w:val="1"/>
      <w:numFmt w:val="bullet"/>
      <w:lvlText w:val=""/>
      <w:lvlJc w:val="left"/>
      <w:pPr>
        <w:tabs>
          <w:tab w:val="num" w:pos="5040"/>
        </w:tabs>
        <w:ind w:left="5040" w:hanging="360"/>
      </w:pPr>
      <w:rPr>
        <w:rFonts w:ascii="Wingdings" w:hAnsi="Wingdings" w:hint="default"/>
        <w:sz w:val="20"/>
      </w:rPr>
    </w:lvl>
    <w:lvl w:ilvl="7" w:tplc="BB6CB16E" w:tentative="1">
      <w:start w:val="1"/>
      <w:numFmt w:val="bullet"/>
      <w:lvlText w:val=""/>
      <w:lvlJc w:val="left"/>
      <w:pPr>
        <w:tabs>
          <w:tab w:val="num" w:pos="5760"/>
        </w:tabs>
        <w:ind w:left="5760" w:hanging="360"/>
      </w:pPr>
      <w:rPr>
        <w:rFonts w:ascii="Wingdings" w:hAnsi="Wingdings" w:hint="default"/>
        <w:sz w:val="20"/>
      </w:rPr>
    </w:lvl>
    <w:lvl w:ilvl="8" w:tplc="3F92565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942277"/>
    <w:multiLevelType w:val="hybridMultilevel"/>
    <w:tmpl w:val="DCE82D3E"/>
    <w:lvl w:ilvl="0" w:tplc="F0CC8D00">
      <w:start w:val="1"/>
      <w:numFmt w:val="bullet"/>
      <w:lvlText w:val=""/>
      <w:lvlJc w:val="left"/>
      <w:pPr>
        <w:tabs>
          <w:tab w:val="num" w:pos="720"/>
        </w:tabs>
        <w:ind w:left="720" w:hanging="360"/>
      </w:pPr>
      <w:rPr>
        <w:rFonts w:ascii="Symbol" w:hAnsi="Symbol" w:hint="default"/>
        <w:sz w:val="20"/>
      </w:rPr>
    </w:lvl>
    <w:lvl w:ilvl="1" w:tplc="DF60192C" w:tentative="1">
      <w:start w:val="1"/>
      <w:numFmt w:val="bullet"/>
      <w:lvlText w:val="o"/>
      <w:lvlJc w:val="left"/>
      <w:pPr>
        <w:tabs>
          <w:tab w:val="num" w:pos="1440"/>
        </w:tabs>
        <w:ind w:left="1440" w:hanging="360"/>
      </w:pPr>
      <w:rPr>
        <w:rFonts w:ascii="Courier New" w:hAnsi="Courier New" w:hint="default"/>
        <w:sz w:val="20"/>
      </w:rPr>
    </w:lvl>
    <w:lvl w:ilvl="2" w:tplc="0AD0185C" w:tentative="1">
      <w:start w:val="1"/>
      <w:numFmt w:val="bullet"/>
      <w:lvlText w:val=""/>
      <w:lvlJc w:val="left"/>
      <w:pPr>
        <w:tabs>
          <w:tab w:val="num" w:pos="2160"/>
        </w:tabs>
        <w:ind w:left="2160" w:hanging="360"/>
      </w:pPr>
      <w:rPr>
        <w:rFonts w:ascii="Wingdings" w:hAnsi="Wingdings" w:hint="default"/>
        <w:sz w:val="20"/>
      </w:rPr>
    </w:lvl>
    <w:lvl w:ilvl="3" w:tplc="014070C0" w:tentative="1">
      <w:start w:val="1"/>
      <w:numFmt w:val="bullet"/>
      <w:lvlText w:val=""/>
      <w:lvlJc w:val="left"/>
      <w:pPr>
        <w:tabs>
          <w:tab w:val="num" w:pos="2880"/>
        </w:tabs>
        <w:ind w:left="2880" w:hanging="360"/>
      </w:pPr>
      <w:rPr>
        <w:rFonts w:ascii="Wingdings" w:hAnsi="Wingdings" w:hint="default"/>
        <w:sz w:val="20"/>
      </w:rPr>
    </w:lvl>
    <w:lvl w:ilvl="4" w:tplc="FD44D32E" w:tentative="1">
      <w:start w:val="1"/>
      <w:numFmt w:val="bullet"/>
      <w:lvlText w:val=""/>
      <w:lvlJc w:val="left"/>
      <w:pPr>
        <w:tabs>
          <w:tab w:val="num" w:pos="3600"/>
        </w:tabs>
        <w:ind w:left="3600" w:hanging="360"/>
      </w:pPr>
      <w:rPr>
        <w:rFonts w:ascii="Wingdings" w:hAnsi="Wingdings" w:hint="default"/>
        <w:sz w:val="20"/>
      </w:rPr>
    </w:lvl>
    <w:lvl w:ilvl="5" w:tplc="1696F13E" w:tentative="1">
      <w:start w:val="1"/>
      <w:numFmt w:val="bullet"/>
      <w:lvlText w:val=""/>
      <w:lvlJc w:val="left"/>
      <w:pPr>
        <w:tabs>
          <w:tab w:val="num" w:pos="4320"/>
        </w:tabs>
        <w:ind w:left="4320" w:hanging="360"/>
      </w:pPr>
      <w:rPr>
        <w:rFonts w:ascii="Wingdings" w:hAnsi="Wingdings" w:hint="default"/>
        <w:sz w:val="20"/>
      </w:rPr>
    </w:lvl>
    <w:lvl w:ilvl="6" w:tplc="744CE128" w:tentative="1">
      <w:start w:val="1"/>
      <w:numFmt w:val="bullet"/>
      <w:lvlText w:val=""/>
      <w:lvlJc w:val="left"/>
      <w:pPr>
        <w:tabs>
          <w:tab w:val="num" w:pos="5040"/>
        </w:tabs>
        <w:ind w:left="5040" w:hanging="360"/>
      </w:pPr>
      <w:rPr>
        <w:rFonts w:ascii="Wingdings" w:hAnsi="Wingdings" w:hint="default"/>
        <w:sz w:val="20"/>
      </w:rPr>
    </w:lvl>
    <w:lvl w:ilvl="7" w:tplc="6768A030" w:tentative="1">
      <w:start w:val="1"/>
      <w:numFmt w:val="bullet"/>
      <w:lvlText w:val=""/>
      <w:lvlJc w:val="left"/>
      <w:pPr>
        <w:tabs>
          <w:tab w:val="num" w:pos="5760"/>
        </w:tabs>
        <w:ind w:left="5760" w:hanging="360"/>
      </w:pPr>
      <w:rPr>
        <w:rFonts w:ascii="Wingdings" w:hAnsi="Wingdings" w:hint="default"/>
        <w:sz w:val="20"/>
      </w:rPr>
    </w:lvl>
    <w:lvl w:ilvl="8" w:tplc="C044A51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836EC6"/>
    <w:multiLevelType w:val="hybridMultilevel"/>
    <w:tmpl w:val="D9148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3E"/>
    <w:rsid w:val="00015744"/>
    <w:rsid w:val="00030030"/>
    <w:rsid w:val="00087ECF"/>
    <w:rsid w:val="000903DE"/>
    <w:rsid w:val="000B1D8B"/>
    <w:rsid w:val="000D5CE4"/>
    <w:rsid w:val="000F1F8E"/>
    <w:rsid w:val="00125A18"/>
    <w:rsid w:val="00164B0A"/>
    <w:rsid w:val="00171A7A"/>
    <w:rsid w:val="00186729"/>
    <w:rsid w:val="00187BF8"/>
    <w:rsid w:val="001A1AA2"/>
    <w:rsid w:val="00210013"/>
    <w:rsid w:val="0022128A"/>
    <w:rsid w:val="002469B0"/>
    <w:rsid w:val="00270C8A"/>
    <w:rsid w:val="0029226C"/>
    <w:rsid w:val="002939AC"/>
    <w:rsid w:val="002A7495"/>
    <w:rsid w:val="002E5E3F"/>
    <w:rsid w:val="0030250F"/>
    <w:rsid w:val="003264AD"/>
    <w:rsid w:val="00361D8A"/>
    <w:rsid w:val="00382872"/>
    <w:rsid w:val="00387AFE"/>
    <w:rsid w:val="003938AD"/>
    <w:rsid w:val="003D13AA"/>
    <w:rsid w:val="003F094F"/>
    <w:rsid w:val="00414440"/>
    <w:rsid w:val="00434FFC"/>
    <w:rsid w:val="00467619"/>
    <w:rsid w:val="00484B02"/>
    <w:rsid w:val="004A14CA"/>
    <w:rsid w:val="004A3873"/>
    <w:rsid w:val="004D49A6"/>
    <w:rsid w:val="004F0F96"/>
    <w:rsid w:val="00526BE6"/>
    <w:rsid w:val="00530259"/>
    <w:rsid w:val="005600E3"/>
    <w:rsid w:val="00561AE4"/>
    <w:rsid w:val="005B35EF"/>
    <w:rsid w:val="005C2DA6"/>
    <w:rsid w:val="006136A4"/>
    <w:rsid w:val="00622BFE"/>
    <w:rsid w:val="00636CDF"/>
    <w:rsid w:val="00646A20"/>
    <w:rsid w:val="00656A19"/>
    <w:rsid w:val="00672ED7"/>
    <w:rsid w:val="006E4CE7"/>
    <w:rsid w:val="00751469"/>
    <w:rsid w:val="007819FB"/>
    <w:rsid w:val="007D68A1"/>
    <w:rsid w:val="007F6DFC"/>
    <w:rsid w:val="00804E9E"/>
    <w:rsid w:val="00896340"/>
    <w:rsid w:val="00897D33"/>
    <w:rsid w:val="00917F05"/>
    <w:rsid w:val="0092601E"/>
    <w:rsid w:val="0093366A"/>
    <w:rsid w:val="009554FD"/>
    <w:rsid w:val="009573B1"/>
    <w:rsid w:val="009A0BE3"/>
    <w:rsid w:val="009C76D6"/>
    <w:rsid w:val="00A108B6"/>
    <w:rsid w:val="00A122E8"/>
    <w:rsid w:val="00A4105A"/>
    <w:rsid w:val="00A5108C"/>
    <w:rsid w:val="00A55B5A"/>
    <w:rsid w:val="00AD7A0B"/>
    <w:rsid w:val="00B313BD"/>
    <w:rsid w:val="00B56EF3"/>
    <w:rsid w:val="00B67D93"/>
    <w:rsid w:val="00BC593E"/>
    <w:rsid w:val="00C00DA4"/>
    <w:rsid w:val="00C0206B"/>
    <w:rsid w:val="00C350FB"/>
    <w:rsid w:val="00C45381"/>
    <w:rsid w:val="00C60529"/>
    <w:rsid w:val="00CB355A"/>
    <w:rsid w:val="00CD5473"/>
    <w:rsid w:val="00CD7954"/>
    <w:rsid w:val="00CE11D4"/>
    <w:rsid w:val="00CE2F92"/>
    <w:rsid w:val="00CF463E"/>
    <w:rsid w:val="00D20E76"/>
    <w:rsid w:val="00D318FE"/>
    <w:rsid w:val="00D97F56"/>
    <w:rsid w:val="00DB7BF1"/>
    <w:rsid w:val="00DC7B75"/>
    <w:rsid w:val="00DE0158"/>
    <w:rsid w:val="00E07FCD"/>
    <w:rsid w:val="00E13AEB"/>
    <w:rsid w:val="00E21043"/>
    <w:rsid w:val="00E23F62"/>
    <w:rsid w:val="00E25968"/>
    <w:rsid w:val="00E278F2"/>
    <w:rsid w:val="00E71295"/>
    <w:rsid w:val="00ED2275"/>
    <w:rsid w:val="00ED3214"/>
    <w:rsid w:val="00ED351F"/>
    <w:rsid w:val="00EF0180"/>
    <w:rsid w:val="00F242D8"/>
    <w:rsid w:val="00F53807"/>
    <w:rsid w:val="00FB55CD"/>
    <w:rsid w:val="00FF3E3A"/>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92B9CF1"/>
  <w15:chartTrackingRefBased/>
  <w15:docId w15:val="{9076D0A9-660C-4F4D-B6E9-C9839F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eastAsia="en-US"/>
    </w:rPr>
  </w:style>
  <w:style w:type="paragraph" w:styleId="Heading1">
    <w:name w:val="heading 1"/>
    <w:basedOn w:val="Normal"/>
    <w:next w:val="Normal"/>
    <w:qFormat/>
    <w:pPr>
      <w:keepNext/>
      <w:outlineLvl w:val="0"/>
    </w:pPr>
    <w:rPr>
      <w:rFonts w:ascii="Times New Roman Tilde" w:hAnsi="Times New Roman Tilde"/>
      <w:b/>
      <w:bCs/>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both"/>
      <w:outlineLvl w:val="4"/>
    </w:pPr>
    <w:rPr>
      <w:b/>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strike w:val="0"/>
      <w:dstrike w:val="0"/>
      <w:color w:val="0000FF"/>
      <w:u w:val="none"/>
      <w:effect w:val="none"/>
      <w:shd w:val="clear" w:color="auto" w:fill="auto"/>
    </w:rPr>
  </w:style>
  <w:style w:type="paragraph" w:styleId="Caption">
    <w:name w:val="caption"/>
    <w:basedOn w:val="Normal"/>
    <w:next w:val="Normal"/>
    <w:qFormat/>
    <w:pPr>
      <w:spacing w:before="100" w:beforeAutospacing="1" w:after="100" w:afterAutospacing="1"/>
      <w:ind w:left="360"/>
    </w:pPr>
    <w:rPr>
      <w:b/>
      <w:bCs/>
    </w:rPr>
  </w:style>
  <w:style w:type="paragraph" w:styleId="BodyText3">
    <w:name w:val="Body Text 3"/>
    <w:basedOn w:val="Normal"/>
    <w:pPr>
      <w:overflowPunct w:val="0"/>
      <w:autoSpaceDE w:val="0"/>
      <w:autoSpaceDN w:val="0"/>
      <w:adjustRightInd w:val="0"/>
      <w:spacing w:after="120"/>
      <w:textAlignment w:val="baseline"/>
    </w:pPr>
    <w:rPr>
      <w:sz w:val="16"/>
      <w:szCs w:val="16"/>
      <w:lang w:val="en-US"/>
    </w:rPr>
  </w:style>
  <w:style w:type="paragraph" w:styleId="CommentText">
    <w:name w:val="annotation text"/>
    <w:basedOn w:val="Normal"/>
    <w:semiHidden/>
    <w:pPr>
      <w:overflowPunct w:val="0"/>
      <w:autoSpaceDE w:val="0"/>
      <w:autoSpaceDN w:val="0"/>
      <w:adjustRightInd w:val="0"/>
      <w:textAlignment w:val="baseline"/>
    </w:pPr>
    <w:rPr>
      <w:sz w:val="20"/>
      <w:lang w:val="en-US"/>
    </w:rPr>
  </w:style>
  <w:style w:type="paragraph" w:styleId="NormalWeb">
    <w:name w:val="Normal (Web)"/>
    <w:basedOn w:val="Normal"/>
    <w:pPr>
      <w:overflowPunct w:val="0"/>
      <w:autoSpaceDE w:val="0"/>
      <w:autoSpaceDN w:val="0"/>
      <w:adjustRightInd w:val="0"/>
      <w:textAlignment w:val="baseline"/>
    </w:pPr>
    <w:rPr>
      <w:szCs w:val="24"/>
      <w:lang w:val="en-US"/>
    </w:rPr>
  </w:style>
  <w:style w:type="paragraph" w:styleId="BodyText">
    <w:name w:val="Body Text"/>
    <w:basedOn w:val="Normal"/>
    <w:pPr>
      <w:jc w:val="both"/>
    </w:pPr>
    <w:rPr>
      <w:sz w:val="28"/>
      <w:lang w:val="en-GB"/>
    </w:rPr>
  </w:style>
  <w:style w:type="paragraph" w:styleId="BodyTextIndent">
    <w:name w:val="Body Text Indent"/>
    <w:basedOn w:val="Normal"/>
    <w:pPr>
      <w:ind w:firstLine="284"/>
      <w:jc w:val="both"/>
    </w:pPr>
    <w:rPr>
      <w:sz w:val="28"/>
    </w:rPr>
  </w:style>
  <w:style w:type="paragraph" w:styleId="BodyText2">
    <w:name w:val="Body Text 2"/>
    <w:basedOn w:val="Normal"/>
    <w:pPr>
      <w:jc w:val="both"/>
    </w:pPr>
  </w:style>
  <w:style w:type="paragraph" w:styleId="BodyTextIndent2">
    <w:name w:val="Body Text Indent 2"/>
    <w:basedOn w:val="Normal"/>
    <w:pPr>
      <w:ind w:left="567"/>
      <w:jc w:val="both"/>
    </w:pPr>
  </w:style>
  <w:style w:type="paragraph" w:styleId="BodyTextIndent3">
    <w:name w:val="Body Text Indent 3"/>
    <w:basedOn w:val="Normal"/>
    <w:pPr>
      <w:ind w:firstLine="284"/>
      <w:jc w:val="both"/>
    </w:pPr>
  </w:style>
  <w:style w:type="paragraph" w:styleId="BlockText">
    <w:name w:val="Block Text"/>
    <w:basedOn w:val="Normal"/>
    <w:pPr>
      <w:ind w:left="972" w:right="72"/>
    </w:pPr>
    <w:rPr>
      <w:color w:val="000000"/>
      <w:w w:val="102"/>
      <w:szCs w:val="24"/>
      <w:lang w:eastAsia="lv-LV"/>
    </w:rPr>
  </w:style>
  <w:style w:type="paragraph" w:styleId="BalloonText">
    <w:name w:val="Balloon Text"/>
    <w:basedOn w:val="Normal"/>
    <w:semiHidden/>
    <w:rsid w:val="00B67D93"/>
    <w:rPr>
      <w:rFonts w:ascii="Tahoma" w:hAnsi="Tahoma" w:cs="Tahoma"/>
      <w:sz w:val="16"/>
      <w:szCs w:val="16"/>
    </w:rPr>
  </w:style>
  <w:style w:type="character" w:customStyle="1" w:styleId="FooterChar">
    <w:name w:val="Footer Char"/>
    <w:link w:val="Footer"/>
    <w:uiPriority w:val="99"/>
    <w:rsid w:val="00B56EF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45312">
      <w:bodyDiv w:val="1"/>
      <w:marLeft w:val="0"/>
      <w:marRight w:val="0"/>
      <w:marTop w:val="0"/>
      <w:marBottom w:val="0"/>
      <w:divBdr>
        <w:top w:val="none" w:sz="0" w:space="0" w:color="auto"/>
        <w:left w:val="none" w:sz="0" w:space="0" w:color="auto"/>
        <w:bottom w:val="none" w:sz="0" w:space="0" w:color="auto"/>
        <w:right w:val="none" w:sz="0" w:space="0" w:color="auto"/>
      </w:divBdr>
    </w:div>
    <w:div w:id="499277575">
      <w:bodyDiv w:val="1"/>
      <w:marLeft w:val="0"/>
      <w:marRight w:val="0"/>
      <w:marTop w:val="0"/>
      <w:marBottom w:val="0"/>
      <w:divBdr>
        <w:top w:val="none" w:sz="0" w:space="0" w:color="auto"/>
        <w:left w:val="none" w:sz="0" w:space="0" w:color="auto"/>
        <w:bottom w:val="none" w:sz="0" w:space="0" w:color="auto"/>
        <w:right w:val="none" w:sz="0" w:space="0" w:color="auto"/>
      </w:divBdr>
    </w:div>
    <w:div w:id="720205408">
      <w:bodyDiv w:val="1"/>
      <w:marLeft w:val="0"/>
      <w:marRight w:val="0"/>
      <w:marTop w:val="0"/>
      <w:marBottom w:val="0"/>
      <w:divBdr>
        <w:top w:val="none" w:sz="0" w:space="0" w:color="auto"/>
        <w:left w:val="none" w:sz="0" w:space="0" w:color="auto"/>
        <w:bottom w:val="none" w:sz="0" w:space="0" w:color="auto"/>
        <w:right w:val="none" w:sz="0" w:space="0" w:color="auto"/>
      </w:divBdr>
    </w:div>
    <w:div w:id="767434878">
      <w:bodyDiv w:val="1"/>
      <w:marLeft w:val="0"/>
      <w:marRight w:val="0"/>
      <w:marTop w:val="0"/>
      <w:marBottom w:val="0"/>
      <w:divBdr>
        <w:top w:val="none" w:sz="0" w:space="0" w:color="auto"/>
        <w:left w:val="none" w:sz="0" w:space="0" w:color="auto"/>
        <w:bottom w:val="none" w:sz="0" w:space="0" w:color="auto"/>
        <w:right w:val="none" w:sz="0" w:space="0" w:color="auto"/>
      </w:divBdr>
    </w:div>
    <w:div w:id="796677235">
      <w:bodyDiv w:val="1"/>
      <w:marLeft w:val="0"/>
      <w:marRight w:val="0"/>
      <w:marTop w:val="0"/>
      <w:marBottom w:val="0"/>
      <w:divBdr>
        <w:top w:val="none" w:sz="0" w:space="0" w:color="auto"/>
        <w:left w:val="none" w:sz="0" w:space="0" w:color="auto"/>
        <w:bottom w:val="none" w:sz="0" w:space="0" w:color="auto"/>
        <w:right w:val="none" w:sz="0" w:space="0" w:color="auto"/>
      </w:divBdr>
    </w:div>
    <w:div w:id="17644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383759973D9D4387B994BBFACA9CD2" ma:contentTypeVersion="8" ma:contentTypeDescription="Izveidot jaunu dokumentu." ma:contentTypeScope="" ma:versionID="edb0c7d4af788ece9cfe900d6ec3b4fe">
  <xsd:schema xmlns:xsd="http://www.w3.org/2001/XMLSchema" xmlns:xs="http://www.w3.org/2001/XMLSchema" xmlns:p="http://schemas.microsoft.com/office/2006/metadata/properties" xmlns:ns3="4e6a3128-f0f1-433e-ac4c-5c5fe9628c5e" targetNamespace="http://schemas.microsoft.com/office/2006/metadata/properties" ma:root="true" ma:fieldsID="dca89db306e65a5273f0aefdbf60cb1d" ns3:_="">
    <xsd:import namespace="4e6a3128-f0f1-433e-ac4c-5c5fe9628c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3128-f0f1-433e-ac4c-5c5fe9628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7C85A-816C-4C6B-ABD9-9A5A9F113892}">
  <ds:schemaRefs>
    <ds:schemaRef ds:uri="http://schemas.microsoft.com/sharepoint/v3/contenttype/forms"/>
  </ds:schemaRefs>
</ds:datastoreItem>
</file>

<file path=customXml/itemProps2.xml><?xml version="1.0" encoding="utf-8"?>
<ds:datastoreItem xmlns:ds="http://schemas.openxmlformats.org/officeDocument/2006/customXml" ds:itemID="{38E1D5FD-2AF6-49B2-A9C7-5A4CF9012AC3}">
  <ds:schemaRefs>
    <ds:schemaRef ds:uri="http://schemas.microsoft.com/office/2006/metadata/contentType"/>
    <ds:schemaRef ds:uri="http://schemas.microsoft.com/office/2006/metadata/properties/metaAttributes"/>
    <ds:schemaRef ds:uri="http://www.w3.org/2000/xmlns/"/>
    <ds:schemaRef ds:uri="http://www.w3.org/2001/XMLSchema"/>
    <ds:schemaRef ds:uri="4e6a3128-f0f1-433e-ac4c-5c5fe9628c5e"/>
  </ds:schemaRefs>
</ds:datastoreItem>
</file>

<file path=customXml/itemProps3.xml><?xml version="1.0" encoding="utf-8"?>
<ds:datastoreItem xmlns:ds="http://schemas.openxmlformats.org/officeDocument/2006/customXml" ds:itemID="{F43A71B2-F0DC-CE41-8C6B-D05611F84F5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2164</Words>
  <Characters>13753</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DARBA AIZSARDZĪBAS NORMATĪVO AKTU SARAKSTS</vt:lpstr>
    </vt:vector>
  </TitlesOfParts>
  <Company>Buts</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DARBA AIZSARDZĪBAS NORMATĪVO AKTU SARAKSTS</dc:title>
  <dc:subject/>
  <dc:creator>Aigars</dc:creator>
  <cp:keywords/>
  <cp:lastModifiedBy>Davis Andersons</cp:lastModifiedBy>
  <cp:revision>2</cp:revision>
  <cp:lastPrinted>2008-11-10T12:42:00Z</cp:lastPrinted>
  <dcterms:created xsi:type="dcterms:W3CDTF">2020-04-09T11:39:00Z</dcterms:created>
  <dcterms:modified xsi:type="dcterms:W3CDTF">2020-04-09T11:39:00Z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0x010100C3383759973D9D4387B994BBFACA9CD2</vt:lpwstr>
  </property>
</Properties>
</file>